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E9" w:rsidRDefault="00696192" w:rsidP="00DC7763">
      <w:pPr>
        <w:widowControl/>
        <w:autoSpaceDE/>
        <w:adjustRightInd/>
        <w:rPr>
          <w:rFonts w:eastAsia="Courier New"/>
          <w:b/>
          <w:bCs/>
          <w:color w:val="000000"/>
          <w:sz w:val="24"/>
          <w:szCs w:val="24"/>
        </w:rPr>
      </w:pPr>
      <w:r w:rsidRPr="0069619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margin-left:227.15pt;margin-top:-15.7pt;width:252.25pt;height:8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03AA5" w:rsidRPr="009E1FE9" w:rsidRDefault="00903AA5" w:rsidP="006050F8">
                  <w:pPr>
                    <w:jc w:val="both"/>
                    <w:rPr>
                      <w:sz w:val="16"/>
                      <w:szCs w:val="16"/>
                    </w:rPr>
                  </w:pPr>
                  <w:r w:rsidRPr="00DC7763">
                    <w:t xml:space="preserve">Приложение    к ОПОП по направлению подготовки </w:t>
                  </w:r>
                  <w:r w:rsidRPr="00DC7763">
                    <w:rPr>
                      <w:b/>
                    </w:rPr>
                    <w:t>44.03.05 Педагогическое образование</w:t>
                  </w:r>
                  <w:r w:rsidRPr="00DC7763">
                    <w:t xml:space="preserve"> (с двумя пр</w:t>
                  </w:r>
                  <w:r w:rsidRPr="00DC7763">
                    <w:t>о</w:t>
                  </w:r>
                  <w:r w:rsidRPr="00DC7763">
                    <w:t>филями подготовки) (уровень бакалавриата), Напра</w:t>
                  </w:r>
                  <w:r w:rsidRPr="00DC7763">
                    <w:t>в</w:t>
                  </w:r>
                  <w:r w:rsidRPr="00DC7763">
                    <w:t xml:space="preserve">ленность (профиль) программы </w:t>
                  </w:r>
                  <w:r w:rsidRPr="00DC7763">
                    <w:rPr>
                      <w:b/>
                    </w:rPr>
                    <w:t>«Начальное образ</w:t>
                  </w:r>
                  <w:r w:rsidRPr="00DC7763">
                    <w:rPr>
                      <w:b/>
                    </w:rPr>
                    <w:t>о</w:t>
                  </w:r>
                  <w:r w:rsidRPr="00DC7763">
                    <w:rPr>
                      <w:b/>
                    </w:rPr>
                    <w:t>вание» и «Иностранный язык»</w:t>
                  </w:r>
                  <w:r w:rsidRPr="00DC7763">
                    <w:t xml:space="preserve">, </w:t>
                  </w:r>
                  <w:r w:rsidR="008A25DA" w:rsidRPr="00DC7763">
                    <w:t>утв. приказом рект</w:t>
                  </w:r>
                  <w:r w:rsidR="008A25DA" w:rsidRPr="00DC7763">
                    <w:t>о</w:t>
                  </w:r>
                  <w:r w:rsidR="008A25DA" w:rsidRPr="00DC7763">
                    <w:t xml:space="preserve">ра ОмГА от </w:t>
                  </w:r>
                  <w:r w:rsidR="00EA2E31">
                    <w:rPr>
                      <w:color w:val="000000"/>
                      <w:sz w:val="22"/>
                      <w:szCs w:val="22"/>
                    </w:rPr>
                    <w:t>27.03.2023 № 51</w:t>
                  </w:r>
                </w:p>
                <w:p w:rsidR="00903AA5" w:rsidRDefault="00903AA5" w:rsidP="006050F8">
                  <w:pPr>
                    <w:jc w:val="both"/>
                  </w:pPr>
                </w:p>
                <w:p w:rsidR="00903AA5" w:rsidRDefault="00903AA5" w:rsidP="006050F8">
                  <w:pPr>
                    <w:jc w:val="both"/>
                  </w:pPr>
                </w:p>
              </w:txbxContent>
            </v:textbox>
          </v:shape>
        </w:pict>
      </w:r>
    </w:p>
    <w:p w:rsidR="009E1FE9" w:rsidRDefault="009E1FE9" w:rsidP="006050F8">
      <w:pPr>
        <w:widowControl/>
        <w:autoSpaceDE/>
        <w:adjustRightInd/>
        <w:ind w:left="5670"/>
        <w:rPr>
          <w:rFonts w:eastAsia="Courier New"/>
          <w:b/>
          <w:bCs/>
          <w:color w:val="000000"/>
          <w:sz w:val="24"/>
          <w:szCs w:val="24"/>
        </w:rPr>
      </w:pP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DC7763">
      <w:pPr>
        <w:widowControl/>
        <w:autoSpaceDE/>
        <w:adjustRightInd/>
        <w:rPr>
          <w:rFonts w:eastAsia="Courier New"/>
          <w:b/>
          <w:bCs/>
          <w:color w:val="000000"/>
          <w:sz w:val="24"/>
          <w:szCs w:val="24"/>
        </w:rPr>
      </w:pP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6050F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050F8" w:rsidRPr="00793E1B" w:rsidRDefault="006050F8" w:rsidP="006050F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050F8" w:rsidRPr="00793E1B" w:rsidRDefault="00DC7763" w:rsidP="00DC7763">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050F8" w:rsidRPr="00793E1B" w:rsidRDefault="00696192" w:rsidP="006050F8">
      <w:pPr>
        <w:autoSpaceDE/>
        <w:adjustRightInd/>
        <w:ind w:right="1"/>
        <w:contextualSpacing/>
        <w:jc w:val="center"/>
        <w:rPr>
          <w:rFonts w:eastAsia="Courier New"/>
          <w:noProof/>
          <w:color w:val="000000"/>
          <w:sz w:val="28"/>
          <w:szCs w:val="28"/>
          <w:lang w:bidi="ru-RU"/>
        </w:rPr>
      </w:pPr>
      <w:r w:rsidRPr="00696192">
        <w:rPr>
          <w:rFonts w:eastAsia="Courier New"/>
          <w:b/>
          <w:noProof/>
          <w:color w:val="000000"/>
          <w:sz w:val="24"/>
          <w:szCs w:val="24"/>
        </w:rPr>
        <w:pict>
          <v:shape id="Надпись 2" o:spid="_x0000_s1027"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03AA5" w:rsidRPr="00C94464" w:rsidRDefault="00903AA5" w:rsidP="006050F8">
                  <w:pPr>
                    <w:jc w:val="center"/>
                    <w:rPr>
                      <w:sz w:val="24"/>
                      <w:szCs w:val="24"/>
                    </w:rPr>
                  </w:pPr>
                  <w:r w:rsidRPr="00C94464">
                    <w:rPr>
                      <w:sz w:val="24"/>
                      <w:szCs w:val="24"/>
                    </w:rPr>
                    <w:t>УТВЕРЖДАЮ:</w:t>
                  </w:r>
                </w:p>
                <w:p w:rsidR="00903AA5" w:rsidRPr="00C94464" w:rsidRDefault="00903AA5" w:rsidP="006050F8">
                  <w:pPr>
                    <w:jc w:val="center"/>
                    <w:rPr>
                      <w:sz w:val="24"/>
                      <w:szCs w:val="24"/>
                    </w:rPr>
                  </w:pPr>
                  <w:r w:rsidRPr="00C94464">
                    <w:rPr>
                      <w:sz w:val="24"/>
                      <w:szCs w:val="24"/>
                    </w:rPr>
                    <w:t>Ректор, д.фил.н., профессор</w:t>
                  </w:r>
                </w:p>
                <w:p w:rsidR="00903AA5" w:rsidRDefault="00903AA5" w:rsidP="006050F8">
                  <w:pPr>
                    <w:jc w:val="center"/>
                    <w:rPr>
                      <w:sz w:val="24"/>
                      <w:szCs w:val="24"/>
                    </w:rPr>
                  </w:pPr>
                </w:p>
                <w:p w:rsidR="00903AA5" w:rsidRPr="00C94464" w:rsidRDefault="00903AA5" w:rsidP="006050F8">
                  <w:pPr>
                    <w:jc w:val="center"/>
                    <w:rPr>
                      <w:sz w:val="24"/>
                      <w:szCs w:val="24"/>
                    </w:rPr>
                  </w:pPr>
                  <w:r w:rsidRPr="00C94464">
                    <w:rPr>
                      <w:sz w:val="24"/>
                      <w:szCs w:val="24"/>
                    </w:rPr>
                    <w:t>______________А.Э. Еремеев</w:t>
                  </w:r>
                </w:p>
                <w:p w:rsidR="00903AA5" w:rsidRPr="00C94464" w:rsidRDefault="00EA2E31" w:rsidP="006050F8">
                  <w:pPr>
                    <w:jc w:val="center"/>
                    <w:rPr>
                      <w:sz w:val="24"/>
                      <w:szCs w:val="24"/>
                    </w:rPr>
                  </w:pPr>
                  <w:r>
                    <w:rPr>
                      <w:color w:val="000000"/>
                      <w:sz w:val="24"/>
                      <w:szCs w:val="24"/>
                    </w:rPr>
                    <w:t>27.03.2023 г.</w:t>
                  </w:r>
                </w:p>
              </w:txbxContent>
            </v:textbox>
          </v:shape>
        </w:pict>
      </w: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widowControl/>
        <w:autoSpaceDE/>
        <w:adjustRightInd/>
        <w:jc w:val="center"/>
        <w:rPr>
          <w:color w:val="000000"/>
          <w:sz w:val="24"/>
          <w:szCs w:val="24"/>
          <w:lang w:eastAsia="en-US"/>
        </w:rPr>
      </w:pPr>
    </w:p>
    <w:p w:rsidR="006050F8" w:rsidRDefault="006050F8" w:rsidP="009E1FE9">
      <w:pPr>
        <w:suppressAutoHyphens/>
        <w:rPr>
          <w:rFonts w:eastAsia="SimSun"/>
          <w:color w:val="000000"/>
          <w:kern w:val="2"/>
          <w:sz w:val="24"/>
          <w:szCs w:val="24"/>
          <w:lang w:eastAsia="hi-IN" w:bidi="hi-IN"/>
        </w:rPr>
      </w:pPr>
    </w:p>
    <w:p w:rsidR="006050F8" w:rsidRPr="00793E1B" w:rsidRDefault="006050F8" w:rsidP="006050F8">
      <w:pPr>
        <w:suppressAutoHyphens/>
        <w:jc w:val="center"/>
        <w:rPr>
          <w:rFonts w:eastAsia="SimSun"/>
          <w:color w:val="000000"/>
          <w:kern w:val="2"/>
          <w:sz w:val="24"/>
          <w:szCs w:val="24"/>
          <w:lang w:eastAsia="hi-IN" w:bidi="hi-IN"/>
        </w:rPr>
      </w:pPr>
    </w:p>
    <w:p w:rsidR="006050F8" w:rsidRPr="00793E1B" w:rsidRDefault="006050F8" w:rsidP="006050F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050F8" w:rsidRPr="00793E1B" w:rsidRDefault="006050F8" w:rsidP="006050F8">
      <w:pPr>
        <w:widowControl/>
        <w:tabs>
          <w:tab w:val="left" w:pos="708"/>
        </w:tabs>
        <w:autoSpaceDE/>
        <w:adjustRightInd/>
        <w:jc w:val="center"/>
        <w:rPr>
          <w:b/>
          <w:color w:val="000000"/>
          <w:sz w:val="24"/>
          <w:szCs w:val="24"/>
        </w:rPr>
      </w:pPr>
    </w:p>
    <w:p w:rsidR="006050F8" w:rsidRPr="003F3B0F" w:rsidRDefault="00715CE8" w:rsidP="006050F8">
      <w:pPr>
        <w:widowControl/>
        <w:suppressAutoHyphens/>
        <w:autoSpaceDE/>
        <w:adjustRightInd/>
        <w:jc w:val="center"/>
        <w:rPr>
          <w:b/>
          <w:bCs/>
          <w:caps/>
          <w:sz w:val="32"/>
          <w:szCs w:val="32"/>
        </w:rPr>
      </w:pPr>
      <w:r>
        <w:rPr>
          <w:b/>
          <w:bCs/>
          <w:caps/>
          <w:sz w:val="32"/>
          <w:szCs w:val="32"/>
        </w:rPr>
        <w:t>ПРАКТИКУМ ПО ФОНЕТИКЕ</w:t>
      </w:r>
    </w:p>
    <w:p w:rsidR="006050F8" w:rsidRPr="003F3B0F" w:rsidRDefault="00715CE8" w:rsidP="006050F8">
      <w:pPr>
        <w:widowControl/>
        <w:suppressAutoHyphens/>
        <w:autoSpaceDE/>
        <w:adjustRightInd/>
        <w:jc w:val="center"/>
        <w:rPr>
          <w:bCs/>
          <w:sz w:val="24"/>
          <w:szCs w:val="24"/>
        </w:rPr>
      </w:pPr>
      <w:r>
        <w:rPr>
          <w:bCs/>
          <w:sz w:val="24"/>
          <w:szCs w:val="24"/>
        </w:rPr>
        <w:t>Б1.В.14</w:t>
      </w:r>
    </w:p>
    <w:p w:rsidR="006050F8" w:rsidRPr="003F3B0F" w:rsidRDefault="006050F8" w:rsidP="006050F8">
      <w:pPr>
        <w:widowControl/>
        <w:suppressAutoHyphens/>
        <w:autoSpaceDE/>
        <w:adjustRightInd/>
        <w:jc w:val="center"/>
        <w:rPr>
          <w:b/>
          <w:bCs/>
          <w:sz w:val="24"/>
          <w:szCs w:val="24"/>
        </w:rPr>
      </w:pPr>
    </w:p>
    <w:p w:rsidR="006050F8" w:rsidRPr="003F3B0F" w:rsidRDefault="006050F8" w:rsidP="006050F8">
      <w:pPr>
        <w:widowControl/>
        <w:autoSpaceDN/>
        <w:jc w:val="center"/>
        <w:rPr>
          <w:rFonts w:eastAsia="Calibri"/>
          <w:b/>
          <w:bCs/>
          <w:sz w:val="24"/>
          <w:szCs w:val="24"/>
          <w:lang w:eastAsia="en-US"/>
        </w:rPr>
      </w:pPr>
    </w:p>
    <w:p w:rsidR="006050F8" w:rsidRPr="003F3B0F" w:rsidRDefault="006050F8" w:rsidP="006050F8">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 xml:space="preserve">по основной профессиональной образовательной программе высшего образования – </w:t>
      </w:r>
    </w:p>
    <w:p w:rsidR="006050F8" w:rsidRPr="003F3B0F" w:rsidRDefault="006050F8" w:rsidP="006050F8">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программе бакалавриата</w:t>
      </w:r>
    </w:p>
    <w:p w:rsidR="006050F8" w:rsidRPr="003F3B0F" w:rsidRDefault="006050F8" w:rsidP="006050F8">
      <w:pPr>
        <w:widowControl/>
        <w:suppressAutoHyphens/>
        <w:autoSpaceDE/>
        <w:adjustRightInd/>
        <w:jc w:val="center"/>
        <w:rPr>
          <w:rFonts w:eastAsia="Courier New"/>
          <w:sz w:val="24"/>
          <w:szCs w:val="24"/>
          <w:lang w:bidi="ru-RU"/>
        </w:rPr>
      </w:pPr>
      <w:r w:rsidRPr="003F3B0F">
        <w:rPr>
          <w:rFonts w:eastAsia="Courier New"/>
          <w:sz w:val="24"/>
          <w:szCs w:val="24"/>
          <w:lang w:bidi="ru-RU"/>
        </w:rPr>
        <w:t>(программа академического бакалавриата)</w:t>
      </w:r>
    </w:p>
    <w:p w:rsidR="006050F8" w:rsidRPr="003F3B0F" w:rsidRDefault="006050F8" w:rsidP="006050F8">
      <w:pPr>
        <w:widowControl/>
        <w:suppressAutoHyphens/>
        <w:autoSpaceDE/>
        <w:adjustRightInd/>
        <w:jc w:val="center"/>
        <w:rPr>
          <w:rFonts w:eastAsia="Courier New"/>
          <w:sz w:val="24"/>
          <w:szCs w:val="24"/>
          <w:lang w:bidi="ru-RU"/>
        </w:rPr>
      </w:pPr>
    </w:p>
    <w:p w:rsidR="006050F8" w:rsidRPr="003F3B0F" w:rsidRDefault="006050F8" w:rsidP="006050F8">
      <w:pPr>
        <w:widowControl/>
        <w:suppressAutoHyphens/>
        <w:autoSpaceDE/>
        <w:adjustRightInd/>
        <w:jc w:val="center"/>
        <w:rPr>
          <w:rFonts w:eastAsia="Courier New"/>
          <w:sz w:val="24"/>
          <w:szCs w:val="24"/>
          <w:lang w:bidi="ru-RU"/>
        </w:rPr>
      </w:pPr>
    </w:p>
    <w:p w:rsidR="006050F8" w:rsidRPr="003F3B0F" w:rsidRDefault="006050F8" w:rsidP="006050F8">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w:t>
      </w:r>
      <w:r w:rsidRPr="003F3B0F">
        <w:rPr>
          <w:rFonts w:eastAsia="Courier New"/>
          <w:sz w:val="24"/>
          <w:szCs w:val="24"/>
          <w:lang w:bidi="ru-RU"/>
        </w:rPr>
        <w:t>(уровень бакалавриата)</w:t>
      </w:r>
      <w:r w:rsidRPr="003F3B0F">
        <w:rPr>
          <w:rFonts w:eastAsia="Courier New"/>
          <w:sz w:val="24"/>
          <w:szCs w:val="24"/>
          <w:lang w:bidi="ru-RU"/>
        </w:rPr>
        <w:cr/>
      </w:r>
    </w:p>
    <w:p w:rsidR="006050F8" w:rsidRPr="009E1FE9" w:rsidRDefault="006050F8" w:rsidP="006050F8">
      <w:pPr>
        <w:widowControl/>
        <w:suppressAutoHyphens/>
        <w:autoSpaceDE/>
        <w:adjustRightInd/>
        <w:jc w:val="center"/>
        <w:rPr>
          <w:rFonts w:eastAsia="Courier New"/>
          <w:b/>
          <w:sz w:val="24"/>
          <w:szCs w:val="24"/>
          <w:lang w:bidi="ru-RU"/>
        </w:rPr>
      </w:pPr>
      <w:r w:rsidRPr="003F3B0F">
        <w:rPr>
          <w:rFonts w:eastAsia="Courier New"/>
          <w:sz w:val="24"/>
          <w:szCs w:val="24"/>
          <w:lang w:bidi="ru-RU"/>
        </w:rPr>
        <w:t xml:space="preserve">Направленность (профиль) программы </w:t>
      </w:r>
      <w:r w:rsidRPr="009E1FE9">
        <w:rPr>
          <w:rFonts w:eastAsia="Courier New"/>
          <w:b/>
          <w:sz w:val="24"/>
          <w:szCs w:val="24"/>
          <w:lang w:bidi="ru-RU"/>
        </w:rPr>
        <w:t>«Начальное образование» и «Иностранный язык»</w:t>
      </w:r>
    </w:p>
    <w:p w:rsidR="006050F8" w:rsidRPr="009E1FE9" w:rsidRDefault="006050F8" w:rsidP="006050F8">
      <w:pPr>
        <w:widowControl/>
        <w:suppressAutoHyphens/>
        <w:autoSpaceDE/>
        <w:adjustRightInd/>
        <w:jc w:val="center"/>
        <w:rPr>
          <w:rFonts w:eastAsia="Courier New"/>
          <w:b/>
          <w:sz w:val="24"/>
          <w:szCs w:val="24"/>
          <w:lang w:bidi="ru-RU"/>
        </w:rPr>
      </w:pPr>
    </w:p>
    <w:p w:rsidR="006050F8" w:rsidRPr="003F3B0F" w:rsidRDefault="006050F8" w:rsidP="006050F8">
      <w:pPr>
        <w:widowControl/>
        <w:suppressAutoHyphens/>
        <w:autoSpaceDE/>
        <w:adjustRightInd/>
        <w:jc w:val="center"/>
        <w:rPr>
          <w:rFonts w:eastAsia="Courier New"/>
          <w:b/>
          <w:sz w:val="24"/>
          <w:szCs w:val="24"/>
          <w:lang w:bidi="ru-RU"/>
        </w:rPr>
      </w:pPr>
    </w:p>
    <w:p w:rsidR="006050F8" w:rsidRPr="00D9148F" w:rsidRDefault="006050F8" w:rsidP="006050F8">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6050F8" w:rsidRPr="00B45DBF" w:rsidRDefault="006050F8" w:rsidP="009E1FE9">
      <w:pPr>
        <w:widowControl/>
        <w:suppressAutoHyphens/>
        <w:autoSpaceDE/>
        <w:adjustRightInd/>
        <w:rPr>
          <w:rFonts w:eastAsia="SimSun"/>
          <w:kern w:val="2"/>
          <w:sz w:val="24"/>
          <w:szCs w:val="24"/>
          <w:lang w:eastAsia="hi-IN" w:bidi="hi-IN"/>
        </w:rPr>
      </w:pPr>
    </w:p>
    <w:p w:rsidR="006050F8" w:rsidRPr="00B45DBF" w:rsidRDefault="006050F8" w:rsidP="006050F8">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DC7763" w:rsidRDefault="00DC7763" w:rsidP="00DC7763">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8A25DA" w:rsidRDefault="008A25DA" w:rsidP="008A25DA">
      <w:pPr>
        <w:jc w:val="center"/>
        <w:rPr>
          <w:spacing w:val="-3"/>
          <w:sz w:val="24"/>
          <w:szCs w:val="24"/>
          <w:lang w:eastAsia="en-US"/>
        </w:rPr>
      </w:pPr>
    </w:p>
    <w:p w:rsidR="00DC7763" w:rsidRDefault="00DC7763" w:rsidP="008A25DA">
      <w:pPr>
        <w:jc w:val="center"/>
        <w:rPr>
          <w:spacing w:val="-3"/>
          <w:sz w:val="24"/>
          <w:szCs w:val="24"/>
          <w:lang w:eastAsia="en-US"/>
        </w:rPr>
      </w:pPr>
    </w:p>
    <w:p w:rsidR="00DC7763" w:rsidRDefault="00DC7763" w:rsidP="008A25DA">
      <w:pPr>
        <w:jc w:val="center"/>
        <w:rPr>
          <w:spacing w:val="-3"/>
          <w:sz w:val="24"/>
          <w:szCs w:val="24"/>
          <w:lang w:eastAsia="en-US"/>
        </w:rPr>
      </w:pPr>
    </w:p>
    <w:p w:rsidR="00DC7763" w:rsidRDefault="00DC7763" w:rsidP="008A25DA">
      <w:pPr>
        <w:jc w:val="center"/>
        <w:rPr>
          <w:spacing w:val="-3"/>
          <w:sz w:val="24"/>
          <w:szCs w:val="24"/>
          <w:lang w:eastAsia="en-US"/>
        </w:rPr>
      </w:pPr>
    </w:p>
    <w:p w:rsidR="00DC7763" w:rsidRPr="00862B01" w:rsidRDefault="00DC7763" w:rsidP="008A25DA">
      <w:pPr>
        <w:jc w:val="center"/>
        <w:rPr>
          <w:spacing w:val="-3"/>
          <w:sz w:val="24"/>
          <w:szCs w:val="24"/>
          <w:lang w:eastAsia="en-US"/>
        </w:rPr>
      </w:pPr>
    </w:p>
    <w:p w:rsidR="008A25DA" w:rsidRPr="00862B01" w:rsidRDefault="008A25DA" w:rsidP="008A25DA">
      <w:pPr>
        <w:jc w:val="center"/>
        <w:rPr>
          <w:spacing w:val="-3"/>
          <w:sz w:val="24"/>
          <w:szCs w:val="24"/>
          <w:lang w:eastAsia="en-US"/>
        </w:rPr>
      </w:pPr>
    </w:p>
    <w:p w:rsidR="008A25DA" w:rsidRDefault="008A25DA" w:rsidP="008A25DA">
      <w:pPr>
        <w:jc w:val="center"/>
        <w:rPr>
          <w:spacing w:val="-3"/>
          <w:sz w:val="24"/>
          <w:szCs w:val="24"/>
          <w:lang w:eastAsia="en-US"/>
        </w:rPr>
      </w:pPr>
    </w:p>
    <w:p w:rsidR="00DC7763" w:rsidRPr="00862B01" w:rsidRDefault="00DC7763" w:rsidP="008A25DA">
      <w:pPr>
        <w:jc w:val="center"/>
        <w:rPr>
          <w:spacing w:val="-3"/>
          <w:sz w:val="24"/>
          <w:szCs w:val="24"/>
          <w:lang w:eastAsia="en-US"/>
        </w:rPr>
      </w:pPr>
    </w:p>
    <w:p w:rsidR="008A25DA" w:rsidRPr="00862B01" w:rsidRDefault="008A25DA" w:rsidP="008A25DA">
      <w:pPr>
        <w:jc w:val="center"/>
        <w:rPr>
          <w:spacing w:val="-3"/>
          <w:sz w:val="24"/>
          <w:szCs w:val="24"/>
          <w:lang w:eastAsia="en-US"/>
        </w:rPr>
      </w:pPr>
    </w:p>
    <w:p w:rsidR="008A25DA" w:rsidRPr="00DC7763" w:rsidRDefault="00DC7763" w:rsidP="00DC7763">
      <w:pPr>
        <w:suppressAutoHyphens/>
        <w:contextualSpacing/>
        <w:jc w:val="center"/>
        <w:rPr>
          <w:sz w:val="24"/>
          <w:szCs w:val="24"/>
        </w:rPr>
      </w:pPr>
      <w:bookmarkStart w:id="5" w:name="_Hlk105065104"/>
      <w:r w:rsidRPr="00DC7763">
        <w:rPr>
          <w:sz w:val="24"/>
          <w:szCs w:val="24"/>
        </w:rPr>
        <w:t>Омск, 202</w:t>
      </w:r>
      <w:bookmarkEnd w:id="5"/>
      <w:r w:rsidR="00EA2E31">
        <w:rPr>
          <w:sz w:val="24"/>
          <w:szCs w:val="24"/>
        </w:rPr>
        <w:t>3</w:t>
      </w:r>
    </w:p>
    <w:p w:rsidR="00DF1076" w:rsidRPr="00C266DB" w:rsidRDefault="00DF1076" w:rsidP="00FD529D">
      <w:pPr>
        <w:pageBreakBefore/>
        <w:widowControl/>
        <w:autoSpaceDE/>
        <w:autoSpaceDN/>
        <w:adjustRightInd/>
        <w:spacing w:after="200" w:line="276" w:lineRule="auto"/>
        <w:jc w:val="center"/>
        <w:rPr>
          <w:rFonts w:eastAsia="SimSun"/>
          <w:b/>
          <w:kern w:val="2"/>
          <w:sz w:val="24"/>
          <w:szCs w:val="24"/>
          <w:lang w:eastAsia="hi-IN" w:bidi="hi-IN"/>
        </w:rPr>
      </w:pPr>
      <w:r w:rsidRPr="00C266DB">
        <w:rPr>
          <w:rFonts w:eastAsia="SimSun"/>
          <w:b/>
          <w:kern w:val="2"/>
          <w:sz w:val="24"/>
          <w:szCs w:val="24"/>
          <w:lang w:eastAsia="hi-IN" w:bidi="hi-IN"/>
        </w:rPr>
        <w:lastRenderedPageBreak/>
        <w:t>СОДЕРЖАНИЕ</w:t>
      </w:r>
    </w:p>
    <w:p w:rsidR="00DF1076" w:rsidRPr="00C266D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1</w:t>
            </w:r>
          </w:p>
        </w:tc>
        <w:tc>
          <w:tcPr>
            <w:tcW w:w="8080" w:type="dxa"/>
          </w:tcPr>
          <w:p w:rsidR="00F7667E" w:rsidRPr="00793E1B" w:rsidRDefault="00F7667E" w:rsidP="00F7667E">
            <w:pPr>
              <w:jc w:val="both"/>
              <w:rPr>
                <w:color w:val="000000"/>
                <w:sz w:val="24"/>
                <w:szCs w:val="24"/>
              </w:rPr>
            </w:pPr>
            <w:r w:rsidRPr="00793E1B">
              <w:rPr>
                <w:color w:val="000000"/>
                <w:sz w:val="24"/>
                <w:szCs w:val="24"/>
              </w:rPr>
              <w:t>Наименование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2</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3</w:t>
            </w:r>
          </w:p>
        </w:tc>
        <w:tc>
          <w:tcPr>
            <w:tcW w:w="8080" w:type="dxa"/>
          </w:tcPr>
          <w:p w:rsidR="00F7667E" w:rsidRPr="00793E1B" w:rsidRDefault="00F7667E" w:rsidP="00F7667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4</w:t>
            </w:r>
          </w:p>
        </w:tc>
        <w:tc>
          <w:tcPr>
            <w:tcW w:w="8080" w:type="dxa"/>
          </w:tcPr>
          <w:p w:rsidR="00F7667E" w:rsidRPr="00793E1B" w:rsidRDefault="00F7667E" w:rsidP="00F7667E">
            <w:pPr>
              <w:jc w:val="both"/>
              <w:rPr>
                <w:color w:val="000000"/>
                <w:spacing w:val="4"/>
                <w:sz w:val="24"/>
                <w:szCs w:val="24"/>
              </w:rPr>
            </w:pPr>
            <w:r w:rsidRPr="00793E1B">
              <w:rPr>
                <w:color w:val="000000"/>
                <w:spacing w:val="4"/>
                <w:sz w:val="24"/>
                <w:szCs w:val="24"/>
              </w:rPr>
              <w:t xml:space="preserve">Объем дисциплины в </w:t>
            </w:r>
            <w:r>
              <w:rPr>
                <w:color w:val="000000"/>
                <w:spacing w:val="4"/>
                <w:sz w:val="24"/>
                <w:szCs w:val="24"/>
              </w:rPr>
              <w:t>зачетных</w:t>
            </w:r>
            <w:r w:rsidRPr="00793E1B">
              <w:rPr>
                <w:color w:val="000000"/>
                <w:spacing w:val="4"/>
                <w:sz w:val="24"/>
                <w:szCs w:val="24"/>
              </w:rPr>
              <w:t xml:space="preserve">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5</w:t>
            </w:r>
          </w:p>
        </w:tc>
        <w:tc>
          <w:tcPr>
            <w:tcW w:w="8080" w:type="dxa"/>
          </w:tcPr>
          <w:p w:rsidR="00F7667E" w:rsidRPr="00793E1B" w:rsidRDefault="00F7667E" w:rsidP="00F7667E">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6</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7</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8</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9</w:t>
            </w:r>
          </w:p>
        </w:tc>
        <w:tc>
          <w:tcPr>
            <w:tcW w:w="8080" w:type="dxa"/>
          </w:tcPr>
          <w:p w:rsidR="00F7667E" w:rsidRPr="00793E1B" w:rsidRDefault="00F7667E" w:rsidP="00F7667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10</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11</w:t>
            </w:r>
          </w:p>
        </w:tc>
        <w:tc>
          <w:tcPr>
            <w:tcW w:w="8080" w:type="dxa"/>
          </w:tcPr>
          <w:p w:rsidR="00F7667E" w:rsidRPr="00793E1B" w:rsidRDefault="00F7667E" w:rsidP="00F7667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p>
        </w:tc>
        <w:tc>
          <w:tcPr>
            <w:tcW w:w="8080" w:type="dxa"/>
          </w:tcPr>
          <w:p w:rsidR="00F7667E" w:rsidRPr="00C266DB" w:rsidRDefault="00F7667E" w:rsidP="00330957">
            <w:pPr>
              <w:jc w:val="both"/>
              <w:rPr>
                <w:sz w:val="24"/>
                <w:szCs w:val="24"/>
              </w:rPr>
            </w:pP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bl>
    <w:p w:rsidR="001A6533" w:rsidRPr="00C266DB" w:rsidRDefault="001A6533" w:rsidP="00DF1076">
      <w:pPr>
        <w:spacing w:after="160" w:line="256" w:lineRule="auto"/>
        <w:rPr>
          <w:b/>
          <w:sz w:val="24"/>
          <w:szCs w:val="24"/>
        </w:rPr>
      </w:pPr>
    </w:p>
    <w:p w:rsidR="00DF1076" w:rsidRPr="00C266DB" w:rsidRDefault="00DF1076" w:rsidP="001A6533">
      <w:pPr>
        <w:spacing w:after="160" w:line="256" w:lineRule="auto"/>
        <w:rPr>
          <w:b/>
          <w:sz w:val="24"/>
          <w:szCs w:val="24"/>
        </w:rPr>
      </w:pPr>
      <w:r w:rsidRPr="00C266DB">
        <w:rPr>
          <w:b/>
          <w:sz w:val="24"/>
          <w:szCs w:val="24"/>
        </w:rPr>
        <w:br w:type="page"/>
      </w:r>
    </w:p>
    <w:p w:rsidR="00F7667E" w:rsidRPr="00793E1B" w:rsidRDefault="00F7667E" w:rsidP="00F7667E">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7667E" w:rsidRPr="00793E1B" w:rsidRDefault="00F7667E" w:rsidP="00F7667E">
      <w:pPr>
        <w:widowControl/>
        <w:autoSpaceDE/>
        <w:autoSpaceDN/>
        <w:adjustRightInd/>
        <w:jc w:val="both"/>
        <w:rPr>
          <w:color w:val="000000"/>
          <w:spacing w:val="-3"/>
          <w:sz w:val="24"/>
          <w:szCs w:val="24"/>
          <w:lang w:eastAsia="en-US"/>
        </w:rPr>
      </w:pPr>
    </w:p>
    <w:p w:rsidR="00F7667E" w:rsidRPr="00E54872" w:rsidRDefault="00F7667E" w:rsidP="00F7667E">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F7667E" w:rsidRPr="00793E1B" w:rsidRDefault="00F7667E" w:rsidP="00F7667E">
      <w:pPr>
        <w:widowControl/>
        <w:autoSpaceDE/>
        <w:autoSpaceDN/>
        <w:adjustRightInd/>
        <w:jc w:val="both"/>
        <w:rPr>
          <w:color w:val="000000"/>
          <w:spacing w:val="-3"/>
          <w:sz w:val="24"/>
          <w:szCs w:val="24"/>
          <w:lang w:eastAsia="en-US"/>
        </w:rPr>
      </w:pPr>
    </w:p>
    <w:p w:rsidR="00DC7763" w:rsidRPr="00DC7763" w:rsidRDefault="00F7667E" w:rsidP="00DC7763">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6" w:name="_Hlk105077996"/>
      <w:r w:rsidR="00DC7763" w:rsidRPr="00DC7763">
        <w:rPr>
          <w:spacing w:val="-3"/>
          <w:sz w:val="24"/>
          <w:szCs w:val="24"/>
          <w:lang w:eastAsia="en-US"/>
        </w:rPr>
        <w:t xml:space="preserve">кафедры </w:t>
      </w:r>
      <w:bookmarkStart w:id="7" w:name="_Hlk105065302"/>
      <w:r w:rsidR="00DC7763" w:rsidRPr="00DC7763">
        <w:rPr>
          <w:spacing w:val="-3"/>
          <w:sz w:val="24"/>
          <w:szCs w:val="24"/>
          <w:lang w:eastAsia="en-US"/>
        </w:rPr>
        <w:t>«</w:t>
      </w:r>
      <w:r w:rsidR="00DC7763" w:rsidRPr="00DC7763">
        <w:rPr>
          <w:spacing w:val="-3"/>
          <w:sz w:val="24"/>
          <w:szCs w:val="24"/>
          <w:lang w:eastAsia="en-US" w:bidi="ru-RU"/>
        </w:rPr>
        <w:t>Политологии, социально-гуманитарных дисциплин и иностранных языков</w:t>
      </w:r>
      <w:r w:rsidR="00DC7763" w:rsidRPr="00DC7763">
        <w:rPr>
          <w:spacing w:val="-3"/>
          <w:sz w:val="24"/>
          <w:szCs w:val="24"/>
          <w:lang w:eastAsia="en-US"/>
        </w:rPr>
        <w:t>»</w:t>
      </w:r>
    </w:p>
    <w:bookmarkEnd w:id="6"/>
    <w:bookmarkEnd w:id="7"/>
    <w:p w:rsidR="00EA2E31" w:rsidRDefault="00EA2E31" w:rsidP="00EA2E31">
      <w:pPr>
        <w:widowControl/>
        <w:autoSpaceDE/>
        <w:autoSpaceDN/>
        <w:adjustRightInd/>
        <w:ind w:firstLine="708"/>
        <w:jc w:val="both"/>
        <w:rPr>
          <w:color w:val="000000"/>
          <w:sz w:val="24"/>
          <w:szCs w:val="24"/>
        </w:rPr>
      </w:pPr>
      <w:r>
        <w:rPr>
          <w:color w:val="000000"/>
          <w:sz w:val="24"/>
          <w:szCs w:val="24"/>
        </w:rPr>
        <w:t>Протокол от 24.03.2023 г.  №8</w:t>
      </w:r>
    </w:p>
    <w:p w:rsidR="008A25DA" w:rsidRDefault="008A25DA" w:rsidP="00DC7763">
      <w:pPr>
        <w:widowControl/>
        <w:autoSpaceDE/>
        <w:autoSpaceDN/>
        <w:adjustRightInd/>
        <w:jc w:val="both"/>
        <w:rPr>
          <w:spacing w:val="-3"/>
          <w:sz w:val="24"/>
          <w:szCs w:val="24"/>
          <w:lang w:eastAsia="en-US"/>
        </w:rPr>
      </w:pPr>
    </w:p>
    <w:p w:rsidR="008A25DA" w:rsidRDefault="008A25DA" w:rsidP="008A25DA">
      <w:pPr>
        <w:rPr>
          <w:spacing w:val="-3"/>
          <w:sz w:val="24"/>
          <w:szCs w:val="24"/>
          <w:lang w:eastAsia="en-US"/>
        </w:rPr>
      </w:pPr>
      <w:r w:rsidRPr="00D67C55">
        <w:rPr>
          <w:spacing w:val="-3"/>
          <w:sz w:val="24"/>
          <w:szCs w:val="24"/>
          <w:lang w:eastAsia="en-US"/>
        </w:rPr>
        <w:t>Зав. кафедрой  д.ист.н. профессор_________________ /Н.В. Греков/</w:t>
      </w:r>
    </w:p>
    <w:p w:rsidR="00F7667E" w:rsidRDefault="00F7667E">
      <w:pPr>
        <w:widowControl/>
        <w:autoSpaceDE/>
        <w:autoSpaceDN/>
        <w:adjustRightInd/>
        <w:rPr>
          <w:b/>
          <w:i/>
          <w:spacing w:val="-3"/>
          <w:sz w:val="24"/>
          <w:szCs w:val="24"/>
          <w:lang w:eastAsia="en-US"/>
        </w:rPr>
      </w:pPr>
      <w:r>
        <w:rPr>
          <w:b/>
          <w:i/>
          <w:spacing w:val="-3"/>
          <w:sz w:val="24"/>
          <w:szCs w:val="24"/>
          <w:lang w:eastAsia="en-US"/>
        </w:rPr>
        <w:br w:type="page"/>
      </w:r>
    </w:p>
    <w:p w:rsidR="002933E5" w:rsidRPr="00C266DB" w:rsidRDefault="002933E5" w:rsidP="00951F6B">
      <w:pPr>
        <w:widowControl/>
        <w:autoSpaceDE/>
        <w:autoSpaceDN/>
        <w:adjustRightInd/>
        <w:spacing w:line="276" w:lineRule="auto"/>
        <w:ind w:firstLine="708"/>
        <w:rPr>
          <w:spacing w:val="-3"/>
          <w:sz w:val="24"/>
          <w:szCs w:val="24"/>
          <w:lang w:eastAsia="en-US"/>
        </w:rPr>
      </w:pPr>
      <w:r w:rsidRPr="00C266DB">
        <w:rPr>
          <w:b/>
          <w:i/>
          <w:spacing w:val="-3"/>
          <w:sz w:val="24"/>
          <w:szCs w:val="24"/>
          <w:lang w:eastAsia="en-US"/>
        </w:rPr>
        <w:lastRenderedPageBreak/>
        <w:t xml:space="preserve">Рабочая программа дисциплины составлена </w:t>
      </w:r>
      <w:r w:rsidRPr="00C266DB">
        <w:rPr>
          <w:b/>
          <w:i/>
          <w:sz w:val="24"/>
          <w:szCs w:val="24"/>
          <w:lang w:eastAsia="en-US"/>
        </w:rPr>
        <w:t>в соответствии с:</w:t>
      </w:r>
    </w:p>
    <w:p w:rsidR="00864DB9" w:rsidRPr="006E1872" w:rsidRDefault="00864DB9" w:rsidP="00864DB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864DB9" w:rsidRPr="00D06A29" w:rsidRDefault="00864DB9" w:rsidP="00864DB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ми подготовки), утвержденного Приказом Минобрнауки России от 09.02.2016 N 91 (зар</w:t>
      </w:r>
      <w:r w:rsidRPr="00D06A29">
        <w:rPr>
          <w:sz w:val="24"/>
          <w:szCs w:val="24"/>
        </w:rPr>
        <w:t>е</w:t>
      </w:r>
      <w:r w:rsidRPr="00D06A29">
        <w:rPr>
          <w:sz w:val="24"/>
          <w:szCs w:val="24"/>
        </w:rPr>
        <w:t>гистрирован в Минюсте России 02.03.2016 N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DC7763" w:rsidRPr="00DC7763" w:rsidRDefault="00DC7763" w:rsidP="00DC7763">
      <w:pPr>
        <w:widowControl/>
        <w:autoSpaceDE/>
        <w:adjustRightInd/>
        <w:ind w:firstLine="709"/>
        <w:jc w:val="both"/>
        <w:rPr>
          <w:sz w:val="24"/>
          <w:szCs w:val="24"/>
          <w:lang w:eastAsia="en-US"/>
        </w:rPr>
      </w:pPr>
      <w:bookmarkStart w:id="8" w:name="_Hlk105065335"/>
      <w:bookmarkStart w:id="9" w:name="_Hlk105602562"/>
      <w:r w:rsidRPr="00DC7763">
        <w:rPr>
          <w:sz w:val="24"/>
          <w:szCs w:val="24"/>
          <w:lang w:eastAsia="en-US"/>
        </w:rPr>
        <w:t>- Порядком организации и осуществления образовательной деятельности по обр</w:t>
      </w:r>
      <w:r w:rsidRPr="00DC7763">
        <w:rPr>
          <w:sz w:val="24"/>
          <w:szCs w:val="24"/>
          <w:lang w:eastAsia="en-US"/>
        </w:rPr>
        <w:t>а</w:t>
      </w:r>
      <w:r w:rsidRPr="00DC7763">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763" w:rsidRPr="00DC7763" w:rsidRDefault="00DC7763" w:rsidP="00DC7763">
      <w:pPr>
        <w:widowControl/>
        <w:autoSpaceDE/>
        <w:adjustRightInd/>
        <w:ind w:firstLine="709"/>
        <w:jc w:val="both"/>
        <w:rPr>
          <w:sz w:val="24"/>
          <w:szCs w:val="24"/>
          <w:lang w:eastAsia="en-US"/>
        </w:rPr>
      </w:pPr>
      <w:bookmarkStart w:id="10" w:name="_Hlk105420200"/>
      <w:bookmarkEnd w:id="8"/>
      <w:r w:rsidRPr="00DC7763">
        <w:rPr>
          <w:sz w:val="24"/>
          <w:szCs w:val="24"/>
          <w:lang w:eastAsia="en-US"/>
        </w:rPr>
        <w:t>Рабочая программа дисциплины составлена в соответствии с локальными норм</w:t>
      </w:r>
      <w:r w:rsidRPr="00DC7763">
        <w:rPr>
          <w:sz w:val="24"/>
          <w:szCs w:val="24"/>
          <w:lang w:eastAsia="en-US"/>
        </w:rPr>
        <w:t>а</w:t>
      </w:r>
      <w:r w:rsidRPr="00DC7763">
        <w:rPr>
          <w:sz w:val="24"/>
          <w:szCs w:val="24"/>
          <w:lang w:eastAsia="en-US"/>
        </w:rPr>
        <w:t>тивными актами ЧУ ОО ВО «</w:t>
      </w:r>
      <w:r w:rsidRPr="00DC7763">
        <w:rPr>
          <w:b/>
          <w:sz w:val="24"/>
          <w:szCs w:val="24"/>
          <w:lang w:eastAsia="en-US"/>
        </w:rPr>
        <w:t>Омская гуманитарная академия</w:t>
      </w:r>
      <w:r w:rsidRPr="00DC7763">
        <w:rPr>
          <w:sz w:val="24"/>
          <w:szCs w:val="24"/>
          <w:lang w:eastAsia="en-US"/>
        </w:rPr>
        <w:t>» (</w:t>
      </w:r>
      <w:r w:rsidRPr="00DC7763">
        <w:rPr>
          <w:i/>
          <w:sz w:val="24"/>
          <w:szCs w:val="24"/>
          <w:lang w:eastAsia="en-US"/>
        </w:rPr>
        <w:t>далее – Академия; О</w:t>
      </w:r>
      <w:r w:rsidRPr="00DC7763">
        <w:rPr>
          <w:i/>
          <w:sz w:val="24"/>
          <w:szCs w:val="24"/>
          <w:lang w:eastAsia="en-US"/>
        </w:rPr>
        <w:t>м</w:t>
      </w:r>
      <w:r w:rsidRPr="00DC7763">
        <w:rPr>
          <w:i/>
          <w:sz w:val="24"/>
          <w:szCs w:val="24"/>
          <w:lang w:eastAsia="en-US"/>
        </w:rPr>
        <w:t>ГА</w:t>
      </w:r>
      <w:r w:rsidRPr="00DC7763">
        <w:rPr>
          <w:sz w:val="24"/>
          <w:szCs w:val="24"/>
          <w:lang w:eastAsia="en-US"/>
        </w:rPr>
        <w:t>):</w:t>
      </w:r>
    </w:p>
    <w:p w:rsidR="00DC7763" w:rsidRPr="00DC7763" w:rsidRDefault="00DC7763" w:rsidP="00DC7763">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DC7763">
        <w:rPr>
          <w:sz w:val="24"/>
          <w:szCs w:val="24"/>
          <w:lang w:eastAsia="en-US"/>
        </w:rPr>
        <w:t>- «Положением о порядке организации и осуществления образовательной деятел</w:t>
      </w:r>
      <w:r w:rsidRPr="00DC7763">
        <w:rPr>
          <w:sz w:val="24"/>
          <w:szCs w:val="24"/>
          <w:lang w:eastAsia="en-US"/>
        </w:rPr>
        <w:t>ь</w:t>
      </w:r>
      <w:r w:rsidRPr="00DC7763">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DC7763">
        <w:rPr>
          <w:sz w:val="24"/>
          <w:szCs w:val="24"/>
          <w:lang w:eastAsia="en-US"/>
        </w:rPr>
        <w:t>о</w:t>
      </w:r>
      <w:r w:rsidRPr="00DC7763">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DC7763" w:rsidRPr="00DC7763" w:rsidRDefault="00DC7763" w:rsidP="00DC7763">
      <w:pPr>
        <w:widowControl/>
        <w:autoSpaceDE/>
        <w:adjustRightInd/>
        <w:ind w:firstLine="709"/>
        <w:jc w:val="both"/>
        <w:rPr>
          <w:sz w:val="24"/>
          <w:szCs w:val="24"/>
          <w:lang w:eastAsia="en-US"/>
        </w:rPr>
      </w:pPr>
      <w:r w:rsidRPr="00DC776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DC7763">
        <w:rPr>
          <w:sz w:val="24"/>
          <w:szCs w:val="24"/>
          <w:lang w:eastAsia="en-US"/>
        </w:rPr>
        <w:t>у</w:t>
      </w:r>
      <w:r w:rsidRPr="00DC7763">
        <w:rPr>
          <w:sz w:val="24"/>
          <w:szCs w:val="24"/>
          <w:lang w:eastAsia="en-US"/>
        </w:rPr>
        <w:t>денческого совета ОмГА от 28.02.2022 (протокол заседания № 8), утвержденным прик</w:t>
      </w:r>
      <w:r w:rsidRPr="00DC7763">
        <w:rPr>
          <w:sz w:val="24"/>
          <w:szCs w:val="24"/>
          <w:lang w:eastAsia="en-US"/>
        </w:rPr>
        <w:t>а</w:t>
      </w:r>
      <w:r w:rsidRPr="00DC7763">
        <w:rPr>
          <w:sz w:val="24"/>
          <w:szCs w:val="24"/>
          <w:lang w:eastAsia="en-US"/>
        </w:rPr>
        <w:t>зом ректора от 28.02.2022 № 23;</w:t>
      </w:r>
    </w:p>
    <w:p w:rsidR="00DC7763" w:rsidRPr="00DC7763" w:rsidRDefault="00DC7763" w:rsidP="00DC7763">
      <w:pPr>
        <w:widowControl/>
        <w:autoSpaceDE/>
        <w:adjustRightInd/>
        <w:ind w:firstLine="709"/>
        <w:jc w:val="both"/>
        <w:rPr>
          <w:sz w:val="24"/>
          <w:szCs w:val="24"/>
          <w:lang w:eastAsia="en-US"/>
        </w:rPr>
      </w:pPr>
      <w:r w:rsidRPr="00DC7763">
        <w:rPr>
          <w:sz w:val="24"/>
          <w:szCs w:val="24"/>
          <w:lang w:eastAsia="en-US"/>
        </w:rPr>
        <w:t>- «Положением о практической подготовке обучающихся», одобренным на засед</w:t>
      </w:r>
      <w:r w:rsidRPr="00DC7763">
        <w:rPr>
          <w:sz w:val="24"/>
          <w:szCs w:val="24"/>
          <w:lang w:eastAsia="en-US"/>
        </w:rPr>
        <w:t>а</w:t>
      </w:r>
      <w:r w:rsidRPr="00DC7763">
        <w:rPr>
          <w:sz w:val="24"/>
          <w:szCs w:val="24"/>
          <w:lang w:eastAsia="en-US"/>
        </w:rPr>
        <w:t>нии Ученого совета от 28.09.2020 (протокол заседания №2), Студенческого совета ОмГА от 28.09.2020 (протокол заседания №2);</w:t>
      </w:r>
    </w:p>
    <w:p w:rsidR="00DC7763" w:rsidRPr="00DC7763" w:rsidRDefault="00DC7763" w:rsidP="00DC7763">
      <w:pPr>
        <w:widowControl/>
        <w:autoSpaceDE/>
        <w:adjustRightInd/>
        <w:ind w:firstLine="709"/>
        <w:jc w:val="both"/>
        <w:rPr>
          <w:sz w:val="24"/>
          <w:szCs w:val="24"/>
          <w:lang w:eastAsia="en-US"/>
        </w:rPr>
      </w:pPr>
      <w:r w:rsidRPr="00DC7763">
        <w:rPr>
          <w:sz w:val="24"/>
          <w:szCs w:val="24"/>
          <w:lang w:eastAsia="en-US"/>
        </w:rPr>
        <w:t>- «Положением об обучении по индивидуальному учебному плану, в том числе, у</w:t>
      </w:r>
      <w:r w:rsidRPr="00DC7763">
        <w:rPr>
          <w:sz w:val="24"/>
          <w:szCs w:val="24"/>
          <w:lang w:eastAsia="en-US"/>
        </w:rPr>
        <w:t>с</w:t>
      </w:r>
      <w:r w:rsidRPr="00DC7763">
        <w:rPr>
          <w:sz w:val="24"/>
          <w:szCs w:val="24"/>
          <w:lang w:eastAsia="en-US"/>
        </w:rPr>
        <w:t>коренном обучении, студентов, осваивающих основные профессиональные образовател</w:t>
      </w:r>
      <w:r w:rsidRPr="00DC7763">
        <w:rPr>
          <w:sz w:val="24"/>
          <w:szCs w:val="24"/>
          <w:lang w:eastAsia="en-US"/>
        </w:rPr>
        <w:t>ь</w:t>
      </w:r>
      <w:r w:rsidRPr="00DC7763">
        <w:rPr>
          <w:sz w:val="24"/>
          <w:szCs w:val="24"/>
          <w:lang w:eastAsia="en-US"/>
        </w:rPr>
        <w:t>ные программы высшего образования - программы бакалавриата, магистратуры», одо</w:t>
      </w:r>
      <w:r w:rsidRPr="00DC7763">
        <w:rPr>
          <w:sz w:val="24"/>
          <w:szCs w:val="24"/>
          <w:lang w:eastAsia="en-US"/>
        </w:rPr>
        <w:t>б</w:t>
      </w:r>
      <w:r w:rsidRPr="00DC7763">
        <w:rPr>
          <w:sz w:val="24"/>
          <w:szCs w:val="24"/>
          <w:lang w:eastAsia="en-US"/>
        </w:rPr>
        <w:t>ренным на заседании Ученого совета от 28.02.2022 (протокол заседания № 7), Студенч</w:t>
      </w:r>
      <w:r w:rsidRPr="00DC7763">
        <w:rPr>
          <w:sz w:val="24"/>
          <w:szCs w:val="24"/>
          <w:lang w:eastAsia="en-US"/>
        </w:rPr>
        <w:t>е</w:t>
      </w:r>
      <w:r w:rsidRPr="00DC7763">
        <w:rPr>
          <w:sz w:val="24"/>
          <w:szCs w:val="24"/>
          <w:lang w:eastAsia="en-US"/>
        </w:rPr>
        <w:t>ского совета ОмГА от 28.02.2022 (протокол заседания № 8), утвержденным приказом ре</w:t>
      </w:r>
      <w:r w:rsidRPr="00DC7763">
        <w:rPr>
          <w:sz w:val="24"/>
          <w:szCs w:val="24"/>
          <w:lang w:eastAsia="en-US"/>
        </w:rPr>
        <w:t>к</w:t>
      </w:r>
      <w:r w:rsidRPr="00DC7763">
        <w:rPr>
          <w:sz w:val="24"/>
          <w:szCs w:val="24"/>
          <w:lang w:eastAsia="en-US"/>
        </w:rPr>
        <w:t>тора от 28.02.2022 № 23;</w:t>
      </w:r>
    </w:p>
    <w:p w:rsidR="00DC7763" w:rsidRPr="00DC7763" w:rsidRDefault="00DC7763" w:rsidP="00DC7763">
      <w:pPr>
        <w:widowControl/>
        <w:autoSpaceDE/>
        <w:adjustRightInd/>
        <w:ind w:firstLine="709"/>
        <w:jc w:val="both"/>
        <w:rPr>
          <w:sz w:val="24"/>
          <w:szCs w:val="24"/>
          <w:lang w:eastAsia="en-US"/>
        </w:rPr>
      </w:pPr>
      <w:bookmarkStart w:id="15" w:name="_Hlk105065621"/>
      <w:bookmarkEnd w:id="11"/>
      <w:r w:rsidRPr="00DC7763">
        <w:rPr>
          <w:sz w:val="24"/>
          <w:szCs w:val="24"/>
          <w:lang w:eastAsia="en-US"/>
        </w:rPr>
        <w:t>- «Положением о порядке разработки и утверждения адаптированных образов</w:t>
      </w:r>
      <w:r w:rsidRPr="00DC7763">
        <w:rPr>
          <w:sz w:val="24"/>
          <w:szCs w:val="24"/>
          <w:lang w:eastAsia="en-US"/>
        </w:rPr>
        <w:t>а</w:t>
      </w:r>
      <w:r w:rsidRPr="00DC7763">
        <w:rPr>
          <w:sz w:val="24"/>
          <w:szCs w:val="24"/>
          <w:lang w:eastAsia="en-US"/>
        </w:rPr>
        <w:t>тельных программ высшего образования – программ бакалавриата, программам магистр</w:t>
      </w:r>
      <w:r w:rsidRPr="00DC7763">
        <w:rPr>
          <w:sz w:val="24"/>
          <w:szCs w:val="24"/>
          <w:lang w:eastAsia="en-US"/>
        </w:rPr>
        <w:t>а</w:t>
      </w:r>
      <w:r w:rsidRPr="00DC7763">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DC7763">
        <w:rPr>
          <w:sz w:val="24"/>
          <w:szCs w:val="24"/>
          <w:lang w:eastAsia="en-US"/>
        </w:rPr>
        <w:t>;</w:t>
      </w:r>
      <w:bookmarkEnd w:id="13"/>
      <w:bookmarkEnd w:id="15"/>
    </w:p>
    <w:bookmarkEnd w:id="9"/>
    <w:bookmarkEnd w:id="14"/>
    <w:p w:rsidR="00864DB9" w:rsidRPr="00A13EEB" w:rsidRDefault="00864DB9" w:rsidP="00864DB9">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6" w:name="_Hlk105073247"/>
      <w:r w:rsidR="00EA2E31" w:rsidRPr="002E305D">
        <w:rPr>
          <w:sz w:val="24"/>
          <w:szCs w:val="24"/>
        </w:rPr>
        <w:t>20</w:t>
      </w:r>
      <w:r w:rsidR="00EA2E31">
        <w:rPr>
          <w:sz w:val="24"/>
          <w:szCs w:val="24"/>
        </w:rPr>
        <w:t>23</w:t>
      </w:r>
      <w:r w:rsidR="00EA2E31" w:rsidRPr="002E305D">
        <w:rPr>
          <w:sz w:val="24"/>
          <w:szCs w:val="24"/>
        </w:rPr>
        <w:t>/202</w:t>
      </w:r>
      <w:r w:rsidR="00EA2E31">
        <w:rPr>
          <w:sz w:val="24"/>
          <w:szCs w:val="24"/>
        </w:rPr>
        <w:t>4</w:t>
      </w:r>
      <w:r w:rsidR="00EA2E31" w:rsidRPr="002E305D">
        <w:rPr>
          <w:sz w:val="24"/>
          <w:szCs w:val="24"/>
        </w:rPr>
        <w:t xml:space="preserve"> учебный год, </w:t>
      </w:r>
      <w:r w:rsidR="00EA2E31" w:rsidRPr="002E305D">
        <w:rPr>
          <w:sz w:val="24"/>
          <w:szCs w:val="24"/>
          <w:lang w:eastAsia="en-US"/>
        </w:rPr>
        <w:t xml:space="preserve">утвержденным приказом ректора от </w:t>
      </w:r>
      <w:bookmarkStart w:id="17" w:name="_Hlk105067235"/>
      <w:r w:rsidR="00EA2E31" w:rsidRPr="00D422AD">
        <w:rPr>
          <w:sz w:val="24"/>
          <w:szCs w:val="24"/>
          <w:lang w:eastAsia="en-US"/>
        </w:rPr>
        <w:t>2</w:t>
      </w:r>
      <w:r w:rsidR="00EA2E31">
        <w:rPr>
          <w:sz w:val="24"/>
          <w:szCs w:val="24"/>
          <w:lang w:eastAsia="en-US"/>
        </w:rPr>
        <w:t>7</w:t>
      </w:r>
      <w:r w:rsidR="00EA2E31" w:rsidRPr="00D422AD">
        <w:rPr>
          <w:sz w:val="24"/>
          <w:szCs w:val="24"/>
          <w:lang w:eastAsia="en-US"/>
        </w:rPr>
        <w:t>.03.202</w:t>
      </w:r>
      <w:r w:rsidR="00EA2E31">
        <w:rPr>
          <w:sz w:val="24"/>
          <w:szCs w:val="24"/>
          <w:lang w:eastAsia="en-US"/>
        </w:rPr>
        <w:t>3</w:t>
      </w:r>
      <w:r w:rsidR="00EA2E31" w:rsidRPr="00D422AD">
        <w:rPr>
          <w:sz w:val="24"/>
          <w:szCs w:val="24"/>
          <w:lang w:eastAsia="en-US"/>
        </w:rPr>
        <w:t xml:space="preserve"> № </w:t>
      </w:r>
      <w:r w:rsidR="00EA2E31">
        <w:rPr>
          <w:sz w:val="24"/>
          <w:szCs w:val="24"/>
          <w:lang w:eastAsia="en-US"/>
        </w:rPr>
        <w:t>51</w:t>
      </w:r>
      <w:bookmarkEnd w:id="17"/>
      <w:r w:rsidR="00DC7763" w:rsidRPr="00DC7763">
        <w:rPr>
          <w:spacing w:val="-3"/>
          <w:sz w:val="24"/>
          <w:szCs w:val="24"/>
          <w:lang w:eastAsia="en-US"/>
        </w:rPr>
        <w:t>.</w:t>
      </w:r>
      <w:bookmarkEnd w:id="16"/>
    </w:p>
    <w:p w:rsidR="00A76E53" w:rsidRPr="00C266DB" w:rsidRDefault="00A76E53" w:rsidP="009F4070">
      <w:pPr>
        <w:snapToGrid w:val="0"/>
        <w:ind w:firstLine="709"/>
        <w:jc w:val="both"/>
        <w:rPr>
          <w:sz w:val="24"/>
          <w:szCs w:val="24"/>
        </w:rPr>
      </w:pPr>
      <w:r w:rsidRPr="00C266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15CE8">
        <w:rPr>
          <w:b/>
          <w:bCs/>
          <w:sz w:val="24"/>
          <w:szCs w:val="24"/>
        </w:rPr>
        <w:t>Б1.В.14</w:t>
      </w:r>
      <w:r w:rsidR="009F4070" w:rsidRPr="00C266DB">
        <w:rPr>
          <w:b/>
          <w:sz w:val="24"/>
          <w:szCs w:val="24"/>
        </w:rPr>
        <w:t xml:space="preserve"> «</w:t>
      </w:r>
      <w:r w:rsidR="00715CE8">
        <w:rPr>
          <w:b/>
          <w:sz w:val="24"/>
          <w:szCs w:val="24"/>
        </w:rPr>
        <w:t>ПРАКТИКУМ ПО ФОНЕТИКЕ</w:t>
      </w:r>
      <w:r w:rsidRPr="00C266DB">
        <w:rPr>
          <w:b/>
          <w:sz w:val="24"/>
          <w:szCs w:val="24"/>
        </w:rPr>
        <w:t>»  в тече</w:t>
      </w:r>
      <w:r w:rsidR="00DC7767">
        <w:rPr>
          <w:b/>
          <w:sz w:val="24"/>
          <w:szCs w:val="24"/>
        </w:rPr>
        <w:t xml:space="preserve">ние </w:t>
      </w:r>
      <w:r w:rsidR="00DC7763" w:rsidRPr="00DC7763">
        <w:rPr>
          <w:b/>
          <w:sz w:val="24"/>
          <w:szCs w:val="24"/>
        </w:rPr>
        <w:t>202</w:t>
      </w:r>
      <w:r w:rsidR="00EA2E31">
        <w:rPr>
          <w:b/>
          <w:sz w:val="24"/>
          <w:szCs w:val="24"/>
        </w:rPr>
        <w:t>3</w:t>
      </w:r>
      <w:r w:rsidR="00DC7763" w:rsidRPr="00DC7763">
        <w:rPr>
          <w:b/>
          <w:sz w:val="24"/>
          <w:szCs w:val="24"/>
        </w:rPr>
        <w:t>/202</w:t>
      </w:r>
      <w:r w:rsidR="00EA2E31">
        <w:rPr>
          <w:b/>
          <w:sz w:val="24"/>
          <w:szCs w:val="24"/>
        </w:rPr>
        <w:t xml:space="preserve">4 </w:t>
      </w:r>
      <w:r w:rsidRPr="00C266DB">
        <w:rPr>
          <w:b/>
          <w:sz w:val="24"/>
          <w:szCs w:val="24"/>
        </w:rPr>
        <w:t>учебного года:</w:t>
      </w:r>
    </w:p>
    <w:p w:rsidR="00A76E53" w:rsidRPr="00C266DB" w:rsidRDefault="00BA3DE9" w:rsidP="00701B8D">
      <w:pPr>
        <w:widowControl/>
        <w:suppressAutoHyphens/>
        <w:autoSpaceDE/>
        <w:adjustRightInd/>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 44.03.05 Педагогическое образование (с двумя профилями подготовки)</w:t>
      </w:r>
      <w:r w:rsidRPr="00A002EB">
        <w:rPr>
          <w:sz w:val="24"/>
          <w:szCs w:val="24"/>
        </w:rPr>
        <w:t xml:space="preserve">(уровень бакалавриата), направленность (профиль) программы </w:t>
      </w:r>
      <w:r w:rsidR="00F7667E">
        <w:rPr>
          <w:sz w:val="24"/>
          <w:szCs w:val="24"/>
        </w:rPr>
        <w:t>«Начальное образование» и «Иностранный язык»</w:t>
      </w:r>
      <w:r w:rsidRPr="00793E1B">
        <w:rPr>
          <w:color w:val="000000"/>
          <w:sz w:val="24"/>
          <w:szCs w:val="24"/>
        </w:rPr>
        <w:t xml:space="preserve">; вид учебной деятельности – программа </w:t>
      </w:r>
      <w:r w:rsidR="00DC7767">
        <w:rPr>
          <w:sz w:val="24"/>
          <w:szCs w:val="24"/>
        </w:rPr>
        <w:t>академического</w:t>
      </w:r>
      <w:r w:rsidRPr="00337422">
        <w:rPr>
          <w:sz w:val="24"/>
          <w:szCs w:val="24"/>
        </w:rPr>
        <w:t xml:space="preserve"> бак</w:t>
      </w:r>
      <w:r w:rsidRPr="00793E1B">
        <w:rPr>
          <w:color w:val="000000"/>
          <w:sz w:val="24"/>
          <w:szCs w:val="24"/>
        </w:rPr>
        <w:t xml:space="preserve">алавриата; виды профессиональной деятельности: </w:t>
      </w:r>
      <w:r w:rsidR="00864DB9" w:rsidRPr="00D06A29">
        <w:rPr>
          <w:sz w:val="24"/>
          <w:szCs w:val="24"/>
        </w:rPr>
        <w:t>педагогический (основной), научно-исследовательский</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266DB">
        <w:rPr>
          <w:sz w:val="24"/>
          <w:szCs w:val="24"/>
        </w:rPr>
        <w:t>«</w:t>
      </w:r>
      <w:r w:rsidR="00715CE8">
        <w:rPr>
          <w:b/>
          <w:sz w:val="24"/>
          <w:szCs w:val="24"/>
        </w:rPr>
        <w:t>ПРАКТИКУМ ПО ФОНЕТИКЕ</w:t>
      </w:r>
      <w:r w:rsidR="00A76E53" w:rsidRPr="00C266DB">
        <w:rPr>
          <w:sz w:val="24"/>
          <w:szCs w:val="24"/>
        </w:rPr>
        <w:t>» в тече</w:t>
      </w:r>
      <w:r w:rsidR="00DC7767">
        <w:rPr>
          <w:sz w:val="24"/>
          <w:szCs w:val="24"/>
        </w:rPr>
        <w:t xml:space="preserve">ние </w:t>
      </w:r>
      <w:r w:rsidR="00DC7763" w:rsidRPr="00DC7763">
        <w:rPr>
          <w:sz w:val="24"/>
          <w:szCs w:val="24"/>
        </w:rPr>
        <w:t>202</w:t>
      </w:r>
      <w:r w:rsidR="00EA2E31">
        <w:rPr>
          <w:sz w:val="24"/>
          <w:szCs w:val="24"/>
        </w:rPr>
        <w:t>3</w:t>
      </w:r>
      <w:r w:rsidR="00DC7763" w:rsidRPr="00DC7763">
        <w:rPr>
          <w:sz w:val="24"/>
          <w:szCs w:val="24"/>
        </w:rPr>
        <w:t>/202</w:t>
      </w:r>
      <w:r w:rsidR="00EA2E31">
        <w:rPr>
          <w:sz w:val="24"/>
          <w:szCs w:val="24"/>
        </w:rPr>
        <w:t xml:space="preserve">4 </w:t>
      </w:r>
      <w:r w:rsidR="00A76E53" w:rsidRPr="00C266DB">
        <w:rPr>
          <w:sz w:val="24"/>
          <w:szCs w:val="24"/>
        </w:rPr>
        <w:t>учебного года.</w:t>
      </w:r>
    </w:p>
    <w:p w:rsidR="002933E5" w:rsidRPr="00C266DB" w:rsidRDefault="002933E5" w:rsidP="009F4070">
      <w:pPr>
        <w:suppressAutoHyphens/>
        <w:jc w:val="both"/>
        <w:rPr>
          <w:sz w:val="24"/>
          <w:szCs w:val="24"/>
        </w:rPr>
      </w:pPr>
    </w:p>
    <w:p w:rsidR="00BB70FB" w:rsidRPr="00C266D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Наименование дисциплины:</w:t>
      </w:r>
      <w:r w:rsidR="00715CE8">
        <w:rPr>
          <w:rFonts w:ascii="Times New Roman" w:hAnsi="Times New Roman"/>
          <w:b/>
          <w:sz w:val="24"/>
          <w:szCs w:val="24"/>
        </w:rPr>
        <w:t>Б1.В.14</w:t>
      </w:r>
      <w:r w:rsidRPr="00C266DB">
        <w:rPr>
          <w:rFonts w:ascii="Times New Roman" w:hAnsi="Times New Roman"/>
          <w:b/>
          <w:sz w:val="24"/>
          <w:szCs w:val="24"/>
        </w:rPr>
        <w:t xml:space="preserve"> «</w:t>
      </w:r>
      <w:r w:rsidR="00715CE8">
        <w:rPr>
          <w:rFonts w:ascii="Times New Roman" w:hAnsi="Times New Roman"/>
          <w:b/>
          <w:sz w:val="24"/>
          <w:szCs w:val="24"/>
        </w:rPr>
        <w:t>ПРАКТИКУМ ПО ФОНЕТИКЕ</w:t>
      </w:r>
      <w:r w:rsidRPr="00C266DB">
        <w:rPr>
          <w:rFonts w:ascii="Times New Roman" w:hAnsi="Times New Roman"/>
          <w:b/>
          <w:sz w:val="24"/>
          <w:szCs w:val="24"/>
        </w:rPr>
        <w:t>»</w:t>
      </w:r>
    </w:p>
    <w:p w:rsidR="00BB70FB" w:rsidRPr="00C266DB" w:rsidRDefault="00BB70FB" w:rsidP="00A76E53">
      <w:pPr>
        <w:pStyle w:val="a4"/>
        <w:spacing w:after="0" w:line="240" w:lineRule="auto"/>
        <w:ind w:left="0" w:firstLine="709"/>
        <w:jc w:val="both"/>
        <w:rPr>
          <w:rFonts w:ascii="Times New Roman" w:hAnsi="Times New Roman"/>
          <w:sz w:val="24"/>
          <w:szCs w:val="24"/>
        </w:rPr>
      </w:pPr>
    </w:p>
    <w:p w:rsidR="007F4B97" w:rsidRPr="00C266D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Перечень планируемых результатов обучения по дисциплине, соотн</w:t>
      </w:r>
      <w:r w:rsidRPr="00C266DB">
        <w:rPr>
          <w:rFonts w:ascii="Times New Roman" w:hAnsi="Times New Roman"/>
          <w:b/>
          <w:sz w:val="24"/>
          <w:szCs w:val="24"/>
        </w:rPr>
        <w:t>е</w:t>
      </w:r>
      <w:r w:rsidRPr="00C266DB">
        <w:rPr>
          <w:rFonts w:ascii="Times New Roman" w:hAnsi="Times New Roman"/>
          <w:b/>
          <w:sz w:val="24"/>
          <w:szCs w:val="24"/>
        </w:rPr>
        <w:t>сенных с планируемыми  результатами освоения образовательной программы</w:t>
      </w:r>
    </w:p>
    <w:p w:rsidR="00BB6C9A" w:rsidRPr="00C266DB" w:rsidRDefault="002B6C87" w:rsidP="00A76E53">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ab/>
      </w:r>
      <w:r w:rsidR="00864DB9" w:rsidRPr="006E1872">
        <w:rPr>
          <w:rFonts w:eastAsia="Calibri"/>
          <w:sz w:val="24"/>
          <w:szCs w:val="24"/>
          <w:lang w:eastAsia="en-US"/>
        </w:rPr>
        <w:t>В соответствии с требованиями Федерального государственного образов</w:t>
      </w:r>
      <w:r w:rsidR="00864DB9" w:rsidRPr="006E1872">
        <w:rPr>
          <w:rFonts w:eastAsia="Calibri"/>
          <w:sz w:val="24"/>
          <w:szCs w:val="24"/>
          <w:lang w:eastAsia="en-US"/>
        </w:rPr>
        <w:t>а</w:t>
      </w:r>
      <w:r w:rsidR="00864DB9" w:rsidRPr="006E1872">
        <w:rPr>
          <w:rFonts w:eastAsia="Calibri"/>
          <w:sz w:val="24"/>
          <w:szCs w:val="24"/>
          <w:lang w:eastAsia="en-US"/>
        </w:rPr>
        <w:t xml:space="preserve">тельного стандарта высшего образования </w:t>
      </w:r>
      <w:r w:rsidR="00864DB9" w:rsidRPr="00D06A29">
        <w:rPr>
          <w:rFonts w:eastAsia="Calibri"/>
          <w:sz w:val="24"/>
          <w:szCs w:val="24"/>
          <w:lang w:eastAsia="en-US"/>
        </w:rPr>
        <w:t xml:space="preserve">по направлению подготовки </w:t>
      </w:r>
      <w:r w:rsidR="00864DB9" w:rsidRPr="00D06A29">
        <w:rPr>
          <w:sz w:val="24"/>
          <w:szCs w:val="24"/>
        </w:rPr>
        <w:t>44.03.05 Педагог</w:t>
      </w:r>
      <w:r w:rsidR="00864DB9" w:rsidRPr="00D06A29">
        <w:rPr>
          <w:sz w:val="24"/>
          <w:szCs w:val="24"/>
        </w:rPr>
        <w:t>и</w:t>
      </w:r>
      <w:r w:rsidR="00864DB9" w:rsidRPr="00D06A29">
        <w:rPr>
          <w:sz w:val="24"/>
          <w:szCs w:val="24"/>
        </w:rPr>
        <w:t>ческое образование (с двумя профилями подготовки), утвержденного Приказом Миноб</w:t>
      </w:r>
      <w:r w:rsidR="00864DB9" w:rsidRPr="00D06A29">
        <w:rPr>
          <w:sz w:val="24"/>
          <w:szCs w:val="24"/>
        </w:rPr>
        <w:t>р</w:t>
      </w:r>
      <w:r w:rsidR="00864DB9" w:rsidRPr="00D06A29">
        <w:rPr>
          <w:sz w:val="24"/>
          <w:szCs w:val="24"/>
        </w:rPr>
        <w:t>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864DB9" w:rsidRPr="00D06A29">
        <w:rPr>
          <w:rFonts w:eastAsia="Calibri"/>
          <w:sz w:val="24"/>
          <w:szCs w:val="24"/>
          <w:lang w:eastAsia="en-US"/>
        </w:rPr>
        <w:t>, при разработке основной профессиональной образовательной пр</w:t>
      </w:r>
      <w:r w:rsidR="00864DB9" w:rsidRPr="00D06A29">
        <w:rPr>
          <w:rFonts w:eastAsia="Calibri"/>
          <w:sz w:val="24"/>
          <w:szCs w:val="24"/>
          <w:lang w:eastAsia="en-US"/>
        </w:rPr>
        <w:t>о</w:t>
      </w:r>
      <w:r w:rsidR="00864DB9" w:rsidRPr="00D06A29">
        <w:rPr>
          <w:rFonts w:eastAsia="Calibri"/>
          <w:sz w:val="24"/>
          <w:szCs w:val="24"/>
          <w:lang w:eastAsia="en-US"/>
        </w:rPr>
        <w:t>граммы (</w:t>
      </w:r>
      <w:r w:rsidR="00864DB9" w:rsidRPr="00D06A29">
        <w:rPr>
          <w:rFonts w:eastAsia="Calibri"/>
          <w:i/>
          <w:sz w:val="24"/>
          <w:szCs w:val="24"/>
          <w:lang w:eastAsia="en-US"/>
        </w:rPr>
        <w:t>далее - ОПОП</w:t>
      </w:r>
      <w:r w:rsidR="00864DB9" w:rsidRPr="00D06A29">
        <w:rPr>
          <w:rFonts w:eastAsia="Calibri"/>
          <w:sz w:val="24"/>
          <w:szCs w:val="24"/>
          <w:lang w:eastAsia="en-US"/>
        </w:rPr>
        <w:t>) бакалавриата определены</w:t>
      </w:r>
      <w:r w:rsidR="00864DB9" w:rsidRPr="006E1872">
        <w:rPr>
          <w:rFonts w:eastAsia="Calibri"/>
          <w:sz w:val="24"/>
          <w:szCs w:val="24"/>
          <w:lang w:eastAsia="en-US"/>
        </w:rPr>
        <w:t xml:space="preserve"> возможности Академии в формиров</w:t>
      </w:r>
      <w:r w:rsidR="00864DB9" w:rsidRPr="006E1872">
        <w:rPr>
          <w:rFonts w:eastAsia="Calibri"/>
          <w:sz w:val="24"/>
          <w:szCs w:val="24"/>
          <w:lang w:eastAsia="en-US"/>
        </w:rPr>
        <w:t>а</w:t>
      </w:r>
      <w:r w:rsidR="00864DB9" w:rsidRPr="006E1872">
        <w:rPr>
          <w:rFonts w:eastAsia="Calibri"/>
          <w:sz w:val="24"/>
          <w:szCs w:val="24"/>
          <w:lang w:eastAsia="en-US"/>
        </w:rPr>
        <w:t>нии компетенций выпускников.</w:t>
      </w:r>
      <w:r w:rsidR="0033546E" w:rsidRPr="00C266DB">
        <w:rPr>
          <w:rFonts w:eastAsia="Calibri"/>
          <w:sz w:val="24"/>
          <w:szCs w:val="24"/>
          <w:lang w:eastAsia="en-US"/>
        </w:rPr>
        <w:tab/>
      </w:r>
    </w:p>
    <w:p w:rsidR="007F4B97" w:rsidRPr="00C266DB" w:rsidRDefault="0033546E" w:rsidP="00A76E53">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 xml:space="preserve">Процесс изучения дисциплины </w:t>
      </w:r>
      <w:r w:rsidR="00BB6C9A" w:rsidRPr="00C266DB">
        <w:rPr>
          <w:rFonts w:eastAsia="Calibri"/>
          <w:b/>
          <w:sz w:val="24"/>
          <w:szCs w:val="24"/>
          <w:lang w:eastAsia="en-US"/>
        </w:rPr>
        <w:t>«</w:t>
      </w:r>
      <w:r w:rsidR="00715CE8">
        <w:rPr>
          <w:rFonts w:eastAsia="Calibri"/>
          <w:b/>
          <w:sz w:val="24"/>
          <w:szCs w:val="24"/>
          <w:lang w:eastAsia="en-US"/>
        </w:rPr>
        <w:t>ПРАКТИКУМ ПО ФОНЕТИКЕ</w:t>
      </w:r>
      <w:r w:rsidR="00BB6C9A" w:rsidRPr="00C266DB">
        <w:rPr>
          <w:rFonts w:eastAsia="Calibri"/>
          <w:sz w:val="24"/>
          <w:szCs w:val="24"/>
          <w:lang w:eastAsia="en-US"/>
        </w:rPr>
        <w:t xml:space="preserve">» </w:t>
      </w:r>
      <w:r w:rsidRPr="00C266DB">
        <w:rPr>
          <w:rFonts w:eastAsia="Calibri"/>
          <w:sz w:val="24"/>
          <w:szCs w:val="24"/>
          <w:lang w:eastAsia="en-US"/>
        </w:rPr>
        <w:t xml:space="preserve">направлен на формирование следующих компетенций: </w:t>
      </w:r>
    </w:p>
    <w:p w:rsidR="00793F01" w:rsidRPr="00C266D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64DB9" w:rsidRPr="00DB0251" w:rsidTr="00864DB9">
        <w:tc>
          <w:tcPr>
            <w:tcW w:w="3049" w:type="dxa"/>
            <w:vAlign w:val="center"/>
          </w:tcPr>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Результаты освоения ОПОП (содержание </w:t>
            </w:r>
          </w:p>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1595" w:type="dxa"/>
            <w:vAlign w:val="center"/>
          </w:tcPr>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Код </w:t>
            </w:r>
          </w:p>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4927" w:type="dxa"/>
            <w:vAlign w:val="center"/>
          </w:tcPr>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Перечень планируемых результатов </w:t>
            </w:r>
          </w:p>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обучения по дисциплине</w:t>
            </w:r>
          </w:p>
        </w:tc>
      </w:tr>
      <w:tr w:rsidR="00864DB9" w:rsidRPr="00DB0251" w:rsidTr="00864DB9">
        <w:tc>
          <w:tcPr>
            <w:tcW w:w="3049" w:type="dxa"/>
            <w:vAlign w:val="center"/>
          </w:tcPr>
          <w:p w:rsidR="00864DB9" w:rsidRPr="00DB0251" w:rsidRDefault="00864DB9" w:rsidP="00864DB9">
            <w:pPr>
              <w:widowControl/>
              <w:tabs>
                <w:tab w:val="left" w:pos="708"/>
              </w:tabs>
              <w:autoSpaceDE/>
              <w:adjustRightInd/>
              <w:rPr>
                <w:rFonts w:eastAsia="Calibri"/>
                <w:sz w:val="24"/>
                <w:szCs w:val="24"/>
                <w:lang w:eastAsia="en-US"/>
              </w:rPr>
            </w:pPr>
            <w:r w:rsidRPr="00DB0251">
              <w:rPr>
                <w:rFonts w:eastAsia="Calibri"/>
                <w:sz w:val="24"/>
                <w:szCs w:val="24"/>
                <w:lang w:eastAsia="en-US"/>
              </w:rPr>
              <w:t>готовностью реализов</w:t>
            </w:r>
            <w:r w:rsidRPr="00DB0251">
              <w:rPr>
                <w:rFonts w:eastAsia="Calibri"/>
                <w:sz w:val="24"/>
                <w:szCs w:val="24"/>
                <w:lang w:eastAsia="en-US"/>
              </w:rPr>
              <w:t>ы</w:t>
            </w:r>
            <w:r w:rsidRPr="00DB0251">
              <w:rPr>
                <w:rFonts w:eastAsia="Calibri"/>
                <w:sz w:val="24"/>
                <w:szCs w:val="24"/>
                <w:lang w:eastAsia="en-US"/>
              </w:rPr>
              <w:t>вать образовательные пр</w:t>
            </w:r>
            <w:r w:rsidRPr="00DB0251">
              <w:rPr>
                <w:rFonts w:eastAsia="Calibri"/>
                <w:sz w:val="24"/>
                <w:szCs w:val="24"/>
                <w:lang w:eastAsia="en-US"/>
              </w:rPr>
              <w:t>о</w:t>
            </w:r>
            <w:r w:rsidRPr="00DB0251">
              <w:rPr>
                <w:rFonts w:eastAsia="Calibri"/>
                <w:sz w:val="24"/>
                <w:szCs w:val="24"/>
                <w:lang w:eastAsia="en-US"/>
              </w:rPr>
              <w:t>граммы по учебным пре</w:t>
            </w:r>
            <w:r w:rsidRPr="00DB0251">
              <w:rPr>
                <w:rFonts w:eastAsia="Calibri"/>
                <w:sz w:val="24"/>
                <w:szCs w:val="24"/>
                <w:lang w:eastAsia="en-US"/>
              </w:rPr>
              <w:t>д</w:t>
            </w:r>
            <w:r w:rsidRPr="00DB0251">
              <w:rPr>
                <w:rFonts w:eastAsia="Calibri"/>
                <w:sz w:val="24"/>
                <w:szCs w:val="24"/>
                <w:lang w:eastAsia="en-US"/>
              </w:rPr>
              <w:t>метам в соответствии с требованиями образов</w:t>
            </w:r>
            <w:r w:rsidRPr="00DB0251">
              <w:rPr>
                <w:rFonts w:eastAsia="Calibri"/>
                <w:sz w:val="24"/>
                <w:szCs w:val="24"/>
                <w:lang w:eastAsia="en-US"/>
              </w:rPr>
              <w:t>а</w:t>
            </w:r>
            <w:r w:rsidRPr="00DB0251">
              <w:rPr>
                <w:rFonts w:eastAsia="Calibri"/>
                <w:sz w:val="24"/>
                <w:szCs w:val="24"/>
                <w:lang w:eastAsia="en-US"/>
              </w:rPr>
              <w:t>тельных стандартов</w:t>
            </w:r>
          </w:p>
        </w:tc>
        <w:tc>
          <w:tcPr>
            <w:tcW w:w="1595" w:type="dxa"/>
            <w:vAlign w:val="center"/>
          </w:tcPr>
          <w:p w:rsidR="00864DB9" w:rsidRPr="00DB0251" w:rsidRDefault="00864DB9" w:rsidP="00864DB9">
            <w:pPr>
              <w:widowControl/>
              <w:tabs>
                <w:tab w:val="left" w:pos="708"/>
              </w:tabs>
              <w:autoSpaceDE/>
              <w:adjustRightInd/>
              <w:rPr>
                <w:rFonts w:eastAsia="Calibri"/>
                <w:sz w:val="24"/>
                <w:szCs w:val="24"/>
                <w:lang w:eastAsia="en-US"/>
              </w:rPr>
            </w:pPr>
            <w:r w:rsidRPr="00DB0251">
              <w:rPr>
                <w:sz w:val="24"/>
                <w:szCs w:val="24"/>
              </w:rPr>
              <w:t>ПК-1</w:t>
            </w:r>
          </w:p>
        </w:tc>
        <w:tc>
          <w:tcPr>
            <w:tcW w:w="4927" w:type="dxa"/>
            <w:vAlign w:val="center"/>
          </w:tcPr>
          <w:p w:rsidR="00864DB9" w:rsidRPr="00DB0251" w:rsidRDefault="00864DB9" w:rsidP="00864DB9">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Знать </w:t>
            </w:r>
          </w:p>
          <w:p w:rsidR="00864DB9" w:rsidRPr="00DB0251" w:rsidRDefault="00864DB9" w:rsidP="00C82D10">
            <w:pPr>
              <w:pStyle w:val="Default"/>
              <w:numPr>
                <w:ilvl w:val="0"/>
                <w:numId w:val="6"/>
              </w:numPr>
              <w:jc w:val="both"/>
              <w:rPr>
                <w:color w:val="auto"/>
              </w:rPr>
            </w:pPr>
            <w:r w:rsidRPr="00DB0251">
              <w:rPr>
                <w:color w:val="auto"/>
              </w:rPr>
              <w:t>сущность процессов обучения и воспит</w:t>
            </w:r>
            <w:r w:rsidRPr="00DB0251">
              <w:rPr>
                <w:color w:val="auto"/>
              </w:rPr>
              <w:t>а</w:t>
            </w:r>
            <w:r w:rsidRPr="00DB0251">
              <w:rPr>
                <w:color w:val="auto"/>
              </w:rPr>
              <w:t>ния, их психологических основ;</w:t>
            </w:r>
          </w:p>
          <w:p w:rsidR="00864DB9" w:rsidRPr="00DB0251" w:rsidRDefault="00864DB9" w:rsidP="00C82D10">
            <w:pPr>
              <w:pStyle w:val="Default"/>
              <w:numPr>
                <w:ilvl w:val="0"/>
                <w:numId w:val="6"/>
              </w:numPr>
              <w:jc w:val="both"/>
              <w:rPr>
                <w:color w:val="auto"/>
              </w:rPr>
            </w:pPr>
            <w:r w:rsidRPr="00DB0251">
              <w:rPr>
                <w:color w:val="auto"/>
              </w:rPr>
              <w:t>концептуальные основы преподаваемых предметов, их места в учебных планах образовательных учреждений; понимать сущность процессов обучения и воспит</w:t>
            </w:r>
            <w:r w:rsidRPr="00DB0251">
              <w:rPr>
                <w:color w:val="auto"/>
              </w:rPr>
              <w:t>а</w:t>
            </w:r>
            <w:r w:rsidRPr="00DB0251">
              <w:rPr>
                <w:color w:val="auto"/>
              </w:rPr>
              <w:t xml:space="preserve">ния, их психологических основ; </w:t>
            </w:r>
          </w:p>
          <w:p w:rsidR="00864DB9" w:rsidRPr="00DB0251" w:rsidRDefault="00864DB9" w:rsidP="00C82D10">
            <w:pPr>
              <w:pStyle w:val="Default"/>
              <w:numPr>
                <w:ilvl w:val="0"/>
                <w:numId w:val="6"/>
              </w:numPr>
              <w:jc w:val="both"/>
              <w:rPr>
                <w:color w:val="auto"/>
              </w:rPr>
            </w:pPr>
            <w:r w:rsidRPr="00DB0251">
              <w:rPr>
                <w:color w:val="auto"/>
              </w:rPr>
              <w:t>методические аспекты внеклассной де</w:t>
            </w:r>
            <w:r w:rsidRPr="00DB0251">
              <w:rPr>
                <w:color w:val="auto"/>
              </w:rPr>
              <w:t>я</w:t>
            </w:r>
            <w:r w:rsidRPr="00DB0251">
              <w:rPr>
                <w:color w:val="auto"/>
              </w:rPr>
              <w:t xml:space="preserve">тельности на иностранном языке; </w:t>
            </w:r>
          </w:p>
          <w:p w:rsidR="00864DB9" w:rsidRPr="00DB0251" w:rsidRDefault="00864DB9" w:rsidP="00C82D10">
            <w:pPr>
              <w:widowControl/>
              <w:numPr>
                <w:ilvl w:val="0"/>
                <w:numId w:val="6"/>
              </w:numPr>
              <w:tabs>
                <w:tab w:val="left" w:pos="318"/>
              </w:tabs>
              <w:autoSpaceDE/>
              <w:adjustRightInd/>
              <w:jc w:val="both"/>
              <w:rPr>
                <w:sz w:val="24"/>
                <w:szCs w:val="24"/>
              </w:rPr>
            </w:pPr>
            <w:r w:rsidRPr="00DB0251">
              <w:rPr>
                <w:sz w:val="24"/>
                <w:szCs w:val="24"/>
              </w:rPr>
              <w:t xml:space="preserve">закономерности литературного процесса в зарубежной литературе 20 века. </w:t>
            </w:r>
          </w:p>
          <w:p w:rsidR="00864DB9" w:rsidRPr="00DB0251" w:rsidRDefault="00864DB9" w:rsidP="00864DB9">
            <w:pPr>
              <w:widowControl/>
              <w:tabs>
                <w:tab w:val="left" w:pos="318"/>
              </w:tabs>
              <w:autoSpaceDE/>
              <w:adjustRightInd/>
              <w:ind w:firstLine="34"/>
              <w:rPr>
                <w:sz w:val="24"/>
                <w:szCs w:val="24"/>
              </w:rPr>
            </w:pPr>
          </w:p>
          <w:p w:rsidR="00864DB9" w:rsidRPr="00DB0251" w:rsidRDefault="00864DB9" w:rsidP="00864DB9">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Уметь </w:t>
            </w:r>
          </w:p>
          <w:p w:rsidR="00864DB9" w:rsidRPr="00DB0251" w:rsidRDefault="00864DB9" w:rsidP="00C82D10">
            <w:pPr>
              <w:pStyle w:val="Default"/>
              <w:numPr>
                <w:ilvl w:val="0"/>
                <w:numId w:val="7"/>
              </w:numPr>
              <w:jc w:val="both"/>
              <w:rPr>
                <w:color w:val="auto"/>
              </w:rPr>
            </w:pPr>
            <w:r w:rsidRPr="00DB0251">
              <w:rPr>
                <w:color w:val="auto"/>
              </w:rPr>
              <w:t xml:space="preserve">выполнять разнообразные виды работы с учебными текстами: конспектирование, составление аннотаций, формально-логических моделей, матрицы идей; </w:t>
            </w:r>
          </w:p>
          <w:p w:rsidR="00864DB9" w:rsidRPr="00DB0251" w:rsidRDefault="00864DB9" w:rsidP="00C82D10">
            <w:pPr>
              <w:pStyle w:val="Default"/>
              <w:numPr>
                <w:ilvl w:val="0"/>
                <w:numId w:val="7"/>
              </w:numPr>
              <w:jc w:val="both"/>
              <w:rPr>
                <w:color w:val="auto"/>
              </w:rPr>
            </w:pPr>
            <w:r w:rsidRPr="00DB0251">
              <w:rPr>
                <w:color w:val="auto"/>
              </w:rPr>
              <w:t>педагогически целесообразно осущест</w:t>
            </w:r>
            <w:r w:rsidRPr="00DB0251">
              <w:rPr>
                <w:color w:val="auto"/>
              </w:rPr>
              <w:t>в</w:t>
            </w:r>
            <w:r w:rsidRPr="00DB0251">
              <w:rPr>
                <w:color w:val="auto"/>
              </w:rPr>
              <w:t>лять отбор методов воспитания в ко</w:t>
            </w:r>
            <w:r w:rsidRPr="00DB0251">
              <w:rPr>
                <w:color w:val="auto"/>
              </w:rPr>
              <w:t>н</w:t>
            </w:r>
            <w:r w:rsidRPr="00DB0251">
              <w:rPr>
                <w:color w:val="auto"/>
              </w:rPr>
              <w:lastRenderedPageBreak/>
              <w:t xml:space="preserve">кретной педагогической ситуации; </w:t>
            </w:r>
          </w:p>
          <w:p w:rsidR="00864DB9" w:rsidRPr="00DB0251" w:rsidRDefault="00864DB9" w:rsidP="00C82D10">
            <w:pPr>
              <w:pStyle w:val="Default"/>
              <w:numPr>
                <w:ilvl w:val="0"/>
                <w:numId w:val="7"/>
              </w:numPr>
              <w:jc w:val="both"/>
              <w:rPr>
                <w:color w:val="auto"/>
              </w:rPr>
            </w:pPr>
            <w:r w:rsidRPr="00DB0251">
              <w:rPr>
                <w:color w:val="auto"/>
              </w:rPr>
              <w:t>пользоваться современными методиками, методами и средствами изучения уч</w:t>
            </w:r>
            <w:r w:rsidRPr="00DB0251">
              <w:rPr>
                <w:color w:val="auto"/>
              </w:rPr>
              <w:t>а</w:t>
            </w:r>
            <w:r w:rsidRPr="00DB0251">
              <w:rPr>
                <w:color w:val="auto"/>
              </w:rPr>
              <w:t xml:space="preserve">щихся; </w:t>
            </w:r>
          </w:p>
          <w:p w:rsidR="00864DB9" w:rsidRPr="00DB0251" w:rsidRDefault="00864DB9" w:rsidP="00C82D10">
            <w:pPr>
              <w:pStyle w:val="Default"/>
              <w:numPr>
                <w:ilvl w:val="0"/>
                <w:numId w:val="7"/>
              </w:numPr>
              <w:jc w:val="both"/>
              <w:rPr>
                <w:color w:val="auto"/>
              </w:rPr>
            </w:pPr>
            <w:r w:rsidRPr="00DB0251">
              <w:rPr>
                <w:color w:val="auto"/>
              </w:rPr>
              <w:t>проводить мероприятия по внеклассной деятельности учащихся на иностранном языке.</w:t>
            </w:r>
          </w:p>
          <w:p w:rsidR="00864DB9" w:rsidRPr="00DB0251" w:rsidRDefault="00864DB9" w:rsidP="00864DB9">
            <w:pPr>
              <w:widowControl/>
              <w:tabs>
                <w:tab w:val="left" w:pos="318"/>
              </w:tabs>
              <w:autoSpaceDE/>
              <w:adjustRightInd/>
              <w:ind w:firstLine="34"/>
              <w:rPr>
                <w:rFonts w:eastAsia="Calibri"/>
                <w:sz w:val="24"/>
                <w:szCs w:val="24"/>
                <w:lang w:eastAsia="en-US"/>
              </w:rPr>
            </w:pPr>
            <w:r w:rsidRPr="00DB0251">
              <w:rPr>
                <w:rFonts w:eastAsia="Calibri"/>
                <w:i/>
                <w:sz w:val="24"/>
                <w:szCs w:val="24"/>
                <w:lang w:eastAsia="en-US"/>
              </w:rPr>
              <w:t>Владеть</w:t>
            </w:r>
          </w:p>
          <w:p w:rsidR="00864DB9" w:rsidRPr="00DB0251" w:rsidRDefault="00864DB9" w:rsidP="00C82D10">
            <w:pPr>
              <w:pStyle w:val="Default"/>
              <w:numPr>
                <w:ilvl w:val="0"/>
                <w:numId w:val="8"/>
              </w:numPr>
              <w:jc w:val="both"/>
              <w:rPr>
                <w:color w:val="auto"/>
              </w:rPr>
            </w:pPr>
            <w:r w:rsidRPr="00DB0251">
              <w:rPr>
                <w:color w:val="auto"/>
              </w:rPr>
              <w:t>способами активизации и расширения знаний по использованию современных коммуникативных стратегий в практике преподавания иностранного языка, осн</w:t>
            </w:r>
            <w:r w:rsidRPr="00DB0251">
              <w:rPr>
                <w:color w:val="auto"/>
              </w:rPr>
              <w:t>о</w:t>
            </w:r>
            <w:r w:rsidRPr="00DB0251">
              <w:rPr>
                <w:color w:val="auto"/>
              </w:rPr>
              <w:t>ванного на идеях развивающего обуч</w:t>
            </w:r>
            <w:r w:rsidRPr="00DB0251">
              <w:rPr>
                <w:color w:val="auto"/>
              </w:rPr>
              <w:t>е</w:t>
            </w:r>
            <w:r w:rsidRPr="00DB0251">
              <w:rPr>
                <w:color w:val="auto"/>
              </w:rPr>
              <w:t xml:space="preserve">ния; </w:t>
            </w:r>
          </w:p>
          <w:p w:rsidR="00864DB9" w:rsidRPr="00DB0251" w:rsidRDefault="00864DB9" w:rsidP="00C82D10">
            <w:pPr>
              <w:pStyle w:val="Default"/>
              <w:numPr>
                <w:ilvl w:val="0"/>
                <w:numId w:val="8"/>
              </w:numPr>
              <w:jc w:val="both"/>
              <w:rPr>
                <w:color w:val="auto"/>
              </w:rPr>
            </w:pPr>
            <w:r w:rsidRPr="00DB0251">
              <w:rPr>
                <w:color w:val="auto"/>
              </w:rPr>
              <w:t>методами активизации лексического з</w:t>
            </w:r>
            <w:r w:rsidRPr="00DB0251">
              <w:rPr>
                <w:color w:val="auto"/>
              </w:rPr>
              <w:t>а</w:t>
            </w:r>
            <w:r w:rsidRPr="00DB0251">
              <w:rPr>
                <w:color w:val="auto"/>
              </w:rPr>
              <w:t>паса, грамматической структуры, культ</w:t>
            </w:r>
            <w:r w:rsidRPr="00DB0251">
              <w:rPr>
                <w:color w:val="auto"/>
              </w:rPr>
              <w:t>у</w:t>
            </w:r>
            <w:r w:rsidRPr="00DB0251">
              <w:rPr>
                <w:color w:val="auto"/>
              </w:rPr>
              <w:t>роведческой, страноведческой и общес</w:t>
            </w:r>
            <w:r w:rsidRPr="00DB0251">
              <w:rPr>
                <w:color w:val="auto"/>
              </w:rPr>
              <w:t>т</w:t>
            </w:r>
            <w:r w:rsidRPr="00DB0251">
              <w:rPr>
                <w:color w:val="auto"/>
              </w:rPr>
              <w:t xml:space="preserve">венно-политической лексики; </w:t>
            </w:r>
          </w:p>
          <w:p w:rsidR="00864DB9" w:rsidRPr="00DB0251" w:rsidRDefault="00864DB9" w:rsidP="00C82D10">
            <w:pPr>
              <w:pStyle w:val="Default"/>
              <w:numPr>
                <w:ilvl w:val="0"/>
                <w:numId w:val="8"/>
              </w:numPr>
              <w:jc w:val="both"/>
              <w:rPr>
                <w:color w:val="auto"/>
              </w:rPr>
            </w:pPr>
            <w:r w:rsidRPr="00DB0251">
              <w:rPr>
                <w:color w:val="auto"/>
              </w:rPr>
              <w:t>способами развития самостоятельности в творческом и научном поиске, и в работе с информационными ресурсами для ра</w:t>
            </w:r>
            <w:r w:rsidRPr="00DB0251">
              <w:rPr>
                <w:color w:val="auto"/>
              </w:rPr>
              <w:t>с</w:t>
            </w:r>
            <w:r w:rsidRPr="00DB0251">
              <w:rPr>
                <w:color w:val="auto"/>
              </w:rPr>
              <w:t>ширения знаний в рамках будущей пр</w:t>
            </w:r>
            <w:r w:rsidRPr="00DB0251">
              <w:rPr>
                <w:color w:val="auto"/>
              </w:rPr>
              <w:t>о</w:t>
            </w:r>
            <w:r w:rsidRPr="00DB0251">
              <w:rPr>
                <w:color w:val="auto"/>
              </w:rPr>
              <w:t xml:space="preserve">фессии; </w:t>
            </w:r>
          </w:p>
          <w:p w:rsidR="00864DB9" w:rsidRPr="00DB0251" w:rsidRDefault="00864DB9" w:rsidP="00C82D10">
            <w:pPr>
              <w:pStyle w:val="Default"/>
              <w:numPr>
                <w:ilvl w:val="0"/>
                <w:numId w:val="8"/>
              </w:numPr>
              <w:jc w:val="both"/>
              <w:rPr>
                <w:i/>
                <w:color w:val="auto"/>
                <w:lang w:eastAsia="en-US"/>
              </w:rPr>
            </w:pPr>
            <w:r w:rsidRPr="00DB0251">
              <w:rPr>
                <w:color w:val="auto"/>
              </w:rPr>
              <w:t>стимулирования процесса коммуникации при драматизации, инсценировках, в р</w:t>
            </w:r>
            <w:r w:rsidRPr="00DB0251">
              <w:rPr>
                <w:color w:val="auto"/>
              </w:rPr>
              <w:t>о</w:t>
            </w:r>
            <w:r w:rsidRPr="00DB0251">
              <w:rPr>
                <w:color w:val="auto"/>
              </w:rPr>
              <w:t xml:space="preserve">левых играх; </w:t>
            </w:r>
          </w:p>
          <w:p w:rsidR="00864DB9" w:rsidRPr="00DB0251" w:rsidRDefault="00864DB9" w:rsidP="00C82D10">
            <w:pPr>
              <w:pStyle w:val="Default"/>
              <w:numPr>
                <w:ilvl w:val="0"/>
                <w:numId w:val="5"/>
              </w:numPr>
              <w:jc w:val="both"/>
              <w:rPr>
                <w:color w:val="auto"/>
                <w:sz w:val="23"/>
                <w:szCs w:val="23"/>
              </w:rPr>
            </w:pPr>
            <w:r w:rsidRPr="00DB0251">
              <w:rPr>
                <w:color w:val="auto"/>
              </w:rPr>
              <w:t>навыками проведения учебных занятий и внеклассной работы по иностранному языку и зарубежной литературе.</w:t>
            </w:r>
          </w:p>
        </w:tc>
      </w:tr>
      <w:tr w:rsidR="00715CE8" w:rsidRPr="00583DC4" w:rsidTr="00864DB9">
        <w:tc>
          <w:tcPr>
            <w:tcW w:w="3049" w:type="dxa"/>
            <w:tcBorders>
              <w:top w:val="single" w:sz="4" w:space="0" w:color="auto"/>
              <w:left w:val="single" w:sz="4" w:space="0" w:color="auto"/>
              <w:bottom w:val="single" w:sz="4" w:space="0" w:color="auto"/>
              <w:right w:val="single" w:sz="4" w:space="0" w:color="auto"/>
            </w:tcBorders>
            <w:vAlign w:val="center"/>
          </w:tcPr>
          <w:p w:rsidR="00715CE8" w:rsidRPr="00CC7AE0" w:rsidRDefault="00715CE8" w:rsidP="00715CE8">
            <w:pPr>
              <w:tabs>
                <w:tab w:val="left" w:pos="708"/>
              </w:tabs>
              <w:contextualSpacing/>
              <w:jc w:val="both"/>
              <w:rPr>
                <w:bCs/>
                <w:sz w:val="24"/>
                <w:szCs w:val="24"/>
              </w:rPr>
            </w:pPr>
            <w:r>
              <w:rPr>
                <w:bCs/>
                <w:sz w:val="24"/>
                <w:szCs w:val="24"/>
              </w:rPr>
              <w:lastRenderedPageBreak/>
              <w:t>С</w:t>
            </w:r>
            <w:r w:rsidRPr="00CC7AE0">
              <w:rPr>
                <w:bCs/>
                <w:sz w:val="24"/>
                <w:szCs w:val="24"/>
              </w:rPr>
              <w:t>пособность</w:t>
            </w:r>
            <w:r>
              <w:rPr>
                <w:bCs/>
                <w:sz w:val="24"/>
                <w:szCs w:val="24"/>
              </w:rPr>
              <w:t xml:space="preserve">ю </w:t>
            </w:r>
            <w:r w:rsidRPr="00CC7AE0">
              <w:rPr>
                <w:bCs/>
                <w:sz w:val="24"/>
                <w:szCs w:val="24"/>
              </w:rPr>
              <w:t>осущест</w:t>
            </w:r>
            <w:r w:rsidRPr="00CC7AE0">
              <w:rPr>
                <w:bCs/>
                <w:sz w:val="24"/>
                <w:szCs w:val="24"/>
              </w:rPr>
              <w:t>в</w:t>
            </w:r>
            <w:r w:rsidRPr="00CC7AE0">
              <w:rPr>
                <w:bCs/>
                <w:sz w:val="24"/>
                <w:szCs w:val="24"/>
              </w:rPr>
              <w:t>лять педагогическое с</w:t>
            </w:r>
            <w:r w:rsidRPr="00CC7AE0">
              <w:rPr>
                <w:bCs/>
                <w:sz w:val="24"/>
                <w:szCs w:val="24"/>
              </w:rPr>
              <w:t>о</w:t>
            </w:r>
            <w:r w:rsidRPr="00CC7AE0">
              <w:rPr>
                <w:bCs/>
                <w:sz w:val="24"/>
                <w:szCs w:val="24"/>
              </w:rPr>
              <w:t>провождение социализ</w:t>
            </w:r>
            <w:r w:rsidRPr="00CC7AE0">
              <w:rPr>
                <w:bCs/>
                <w:sz w:val="24"/>
                <w:szCs w:val="24"/>
              </w:rPr>
              <w:t>а</w:t>
            </w:r>
            <w:r w:rsidRPr="00CC7AE0">
              <w:rPr>
                <w:bCs/>
                <w:sz w:val="24"/>
                <w:szCs w:val="24"/>
              </w:rPr>
              <w:t>ции и профессионального самоопределения обуча</w:t>
            </w:r>
            <w:r w:rsidRPr="00CC7AE0">
              <w:rPr>
                <w:bCs/>
                <w:sz w:val="24"/>
                <w:szCs w:val="24"/>
              </w:rPr>
              <w:t>ю</w:t>
            </w:r>
            <w:r w:rsidRPr="00CC7AE0">
              <w:rPr>
                <w:bCs/>
                <w:sz w:val="24"/>
                <w:szCs w:val="24"/>
              </w:rPr>
              <w:t>щихся</w:t>
            </w:r>
          </w:p>
        </w:tc>
        <w:tc>
          <w:tcPr>
            <w:tcW w:w="1595" w:type="dxa"/>
            <w:tcBorders>
              <w:top w:val="single" w:sz="4" w:space="0" w:color="auto"/>
              <w:left w:val="single" w:sz="4" w:space="0" w:color="auto"/>
              <w:bottom w:val="single" w:sz="4" w:space="0" w:color="auto"/>
              <w:right w:val="single" w:sz="4" w:space="0" w:color="auto"/>
            </w:tcBorders>
            <w:vAlign w:val="center"/>
          </w:tcPr>
          <w:p w:rsidR="00715CE8" w:rsidRPr="00CC7AE0" w:rsidRDefault="00715CE8" w:rsidP="00715CE8">
            <w:pPr>
              <w:tabs>
                <w:tab w:val="left" w:pos="708"/>
              </w:tabs>
              <w:contextualSpacing/>
              <w:jc w:val="both"/>
              <w:rPr>
                <w:bCs/>
                <w:sz w:val="24"/>
                <w:szCs w:val="24"/>
              </w:rPr>
            </w:pPr>
            <w:r w:rsidRPr="00CC7AE0">
              <w:rPr>
                <w:bCs/>
                <w:sz w:val="24"/>
                <w:szCs w:val="24"/>
              </w:rPr>
              <w:t>ПК-5</w:t>
            </w:r>
          </w:p>
        </w:tc>
        <w:tc>
          <w:tcPr>
            <w:tcW w:w="4927" w:type="dxa"/>
            <w:tcBorders>
              <w:top w:val="single" w:sz="4" w:space="0" w:color="auto"/>
              <w:left w:val="single" w:sz="4" w:space="0" w:color="auto"/>
              <w:bottom w:val="single" w:sz="4" w:space="0" w:color="auto"/>
              <w:right w:val="single" w:sz="4" w:space="0" w:color="auto"/>
            </w:tcBorders>
            <w:vAlign w:val="center"/>
          </w:tcPr>
          <w:p w:rsidR="00715CE8" w:rsidRPr="00CC7AE0" w:rsidRDefault="00715CE8" w:rsidP="00715CE8">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715CE8" w:rsidRPr="00CC7AE0" w:rsidRDefault="00715CE8" w:rsidP="00C82D10">
            <w:pPr>
              <w:pStyle w:val="1KGK9"/>
              <w:numPr>
                <w:ilvl w:val="0"/>
                <w:numId w:val="10"/>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w:t>
            </w:r>
            <w:r>
              <w:rPr>
                <w:rFonts w:ascii="Times New Roman" w:hAnsi="Times New Roman" w:cs="Times New Roman"/>
              </w:rPr>
              <w:t>с</w:t>
            </w:r>
            <w:r>
              <w:rPr>
                <w:rFonts w:ascii="Times New Roman" w:hAnsi="Times New Roman" w:cs="Times New Roman"/>
              </w:rPr>
              <w:t>сионального самоопределения обучающи</w:t>
            </w:r>
            <w:r>
              <w:rPr>
                <w:rFonts w:ascii="Times New Roman" w:hAnsi="Times New Roman" w:cs="Times New Roman"/>
              </w:rPr>
              <w:t>х</w:t>
            </w:r>
            <w:r>
              <w:rPr>
                <w:rFonts w:ascii="Times New Roman" w:hAnsi="Times New Roman" w:cs="Times New Roman"/>
              </w:rPr>
              <w:t>ся;</w:t>
            </w:r>
          </w:p>
          <w:p w:rsidR="00715CE8" w:rsidRPr="00CC7AE0" w:rsidRDefault="00715CE8" w:rsidP="00C82D10">
            <w:pPr>
              <w:pStyle w:val="1KGK9"/>
              <w:numPr>
                <w:ilvl w:val="0"/>
                <w:numId w:val="10"/>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сущность и способы педагогического с</w:t>
            </w:r>
            <w:r>
              <w:rPr>
                <w:rFonts w:ascii="Times New Roman" w:hAnsi="Times New Roman" w:cs="Times New Roman"/>
              </w:rPr>
              <w:t>о</w:t>
            </w:r>
            <w:r>
              <w:rPr>
                <w:rFonts w:ascii="Times New Roman" w:hAnsi="Times New Roman" w:cs="Times New Roman"/>
              </w:rPr>
              <w:t xml:space="preserve">провождения </w:t>
            </w:r>
            <w:r w:rsidRPr="00CC618B">
              <w:rPr>
                <w:rFonts w:ascii="Times New Roman" w:hAnsi="Times New Roman" w:cs="Times New Roman"/>
                <w:bCs/>
              </w:rPr>
              <w:t>социализации и</w:t>
            </w:r>
            <w:r>
              <w:rPr>
                <w:rFonts w:ascii="Times New Roman" w:hAnsi="Times New Roman" w:cs="Times New Roman"/>
              </w:rPr>
              <w:t xml:space="preserve"> професси</w:t>
            </w:r>
            <w:r>
              <w:rPr>
                <w:rFonts w:ascii="Times New Roman" w:hAnsi="Times New Roman" w:cs="Times New Roman"/>
              </w:rPr>
              <w:t>о</w:t>
            </w:r>
            <w:r>
              <w:rPr>
                <w:rFonts w:ascii="Times New Roman" w:hAnsi="Times New Roman" w:cs="Times New Roman"/>
              </w:rPr>
              <w:t>нального самоопределения обучающихся</w:t>
            </w:r>
          </w:p>
          <w:p w:rsidR="00715CE8" w:rsidRPr="00CC7AE0" w:rsidRDefault="00715CE8" w:rsidP="00715CE8">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715CE8" w:rsidRPr="00CC7AE0" w:rsidRDefault="00715CE8" w:rsidP="00C82D10">
            <w:pPr>
              <w:pStyle w:val="1KGK9"/>
              <w:numPr>
                <w:ilvl w:val="0"/>
                <w:numId w:val="11"/>
              </w:numPr>
              <w:ind w:left="0" w:firstLine="0"/>
              <w:contextualSpacing/>
              <w:jc w:val="both"/>
              <w:rPr>
                <w:rFonts w:ascii="Times New Roman" w:hAnsi="Times New Roman" w:cs="Times New Roman"/>
              </w:rPr>
            </w:pPr>
            <w:r>
              <w:rPr>
                <w:rFonts w:ascii="Times New Roman" w:hAnsi="Times New Roman" w:cs="Times New Roman"/>
              </w:rPr>
              <w:t>осущствлять педагогическое сопров</w:t>
            </w:r>
            <w:r>
              <w:rPr>
                <w:rFonts w:ascii="Times New Roman" w:hAnsi="Times New Roman" w:cs="Times New Roman"/>
              </w:rPr>
              <w:t>о</w:t>
            </w:r>
            <w:r>
              <w:rPr>
                <w:rFonts w:ascii="Times New Roman" w:hAnsi="Times New Roman" w:cs="Times New Roman"/>
              </w:rPr>
              <w:t>ждение профессионального самоопределения обучающихся</w:t>
            </w:r>
          </w:p>
          <w:p w:rsidR="00715CE8" w:rsidRPr="00CC618B" w:rsidRDefault="00715CE8" w:rsidP="00C82D10">
            <w:pPr>
              <w:pStyle w:val="1KGK9"/>
              <w:numPr>
                <w:ilvl w:val="0"/>
                <w:numId w:val="11"/>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w:t>
            </w:r>
            <w:r w:rsidRPr="00CC618B">
              <w:rPr>
                <w:rFonts w:ascii="Times New Roman" w:hAnsi="Times New Roman" w:cs="Times New Roman"/>
                <w:bCs/>
              </w:rPr>
              <w:t>о</w:t>
            </w:r>
            <w:r w:rsidRPr="00CC618B">
              <w:rPr>
                <w:rFonts w:ascii="Times New Roman" w:hAnsi="Times New Roman" w:cs="Times New Roman"/>
                <w:bCs/>
              </w:rPr>
              <w:t>вождение социализации и профессиональн</w:t>
            </w:r>
            <w:r w:rsidRPr="00CC618B">
              <w:rPr>
                <w:rFonts w:ascii="Times New Roman" w:hAnsi="Times New Roman" w:cs="Times New Roman"/>
                <w:bCs/>
              </w:rPr>
              <w:t>о</w:t>
            </w:r>
            <w:r w:rsidRPr="00CC618B">
              <w:rPr>
                <w:rFonts w:ascii="Times New Roman" w:hAnsi="Times New Roman" w:cs="Times New Roman"/>
                <w:bCs/>
              </w:rPr>
              <w:t>го самоопределения обучающихся</w:t>
            </w:r>
          </w:p>
          <w:p w:rsidR="00715CE8" w:rsidRPr="00235125" w:rsidRDefault="00715CE8" w:rsidP="00715CE8">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715CE8" w:rsidRPr="00CC7AE0" w:rsidRDefault="00715CE8" w:rsidP="00C82D10">
            <w:pPr>
              <w:pStyle w:val="1KGK9"/>
              <w:numPr>
                <w:ilvl w:val="0"/>
                <w:numId w:val="12"/>
              </w:numPr>
              <w:ind w:left="0" w:firstLine="0"/>
              <w:contextualSpacing/>
              <w:jc w:val="both"/>
              <w:rPr>
                <w:rFonts w:ascii="Times New Roman" w:hAnsi="Times New Roman" w:cs="Times New Roman"/>
              </w:rPr>
            </w:pPr>
            <w:r>
              <w:rPr>
                <w:rFonts w:ascii="Times New Roman" w:hAnsi="Times New Roman" w:cs="Times New Roman"/>
              </w:rPr>
              <w:t>навыкамипедагогического сопрово</w:t>
            </w:r>
            <w:r>
              <w:rPr>
                <w:rFonts w:ascii="Times New Roman" w:hAnsi="Times New Roman" w:cs="Times New Roman"/>
              </w:rPr>
              <w:t>ж</w:t>
            </w:r>
            <w:r>
              <w:rPr>
                <w:rFonts w:ascii="Times New Roman" w:hAnsi="Times New Roman" w:cs="Times New Roman"/>
              </w:rPr>
              <w:t xml:space="preserve">дения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715CE8" w:rsidRPr="00693596" w:rsidRDefault="00715CE8" w:rsidP="00C82D10">
            <w:pPr>
              <w:pStyle w:val="1KGK9"/>
              <w:numPr>
                <w:ilvl w:val="0"/>
                <w:numId w:val="12"/>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w:t>
            </w:r>
            <w:r w:rsidRPr="00693596">
              <w:rPr>
                <w:rFonts w:ascii="Times New Roman" w:hAnsi="Times New Roman" w:cs="Times New Roman"/>
                <w:bCs/>
              </w:rPr>
              <w:t>и</w:t>
            </w:r>
            <w:r w:rsidRPr="00693596">
              <w:rPr>
                <w:rFonts w:ascii="Times New Roman" w:hAnsi="Times New Roman" w:cs="Times New Roman"/>
                <w:bCs/>
              </w:rPr>
              <w:t>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w:t>
            </w:r>
            <w:r w:rsidRPr="00693596">
              <w:rPr>
                <w:rFonts w:ascii="Times New Roman" w:hAnsi="Times New Roman" w:cs="Times New Roman"/>
                <w:bCs/>
              </w:rPr>
              <w:t>о</w:t>
            </w:r>
            <w:r w:rsidRPr="00693596">
              <w:rPr>
                <w:rFonts w:ascii="Times New Roman" w:hAnsi="Times New Roman" w:cs="Times New Roman"/>
                <w:bCs/>
              </w:rPr>
              <w:t>фессионального самоопределения обуча</w:t>
            </w:r>
            <w:r w:rsidRPr="00693596">
              <w:rPr>
                <w:rFonts w:ascii="Times New Roman" w:hAnsi="Times New Roman" w:cs="Times New Roman"/>
                <w:bCs/>
              </w:rPr>
              <w:t>ю</w:t>
            </w:r>
            <w:r w:rsidRPr="00693596">
              <w:rPr>
                <w:rFonts w:ascii="Times New Roman" w:hAnsi="Times New Roman" w:cs="Times New Roman"/>
                <w:bCs/>
              </w:rPr>
              <w:t>щихся</w:t>
            </w:r>
            <w:r w:rsidRPr="00693596">
              <w:rPr>
                <w:rFonts w:ascii="Times New Roman" w:hAnsi="Times New Roman" w:cs="Times New Roman"/>
              </w:rPr>
              <w:t>.</w:t>
            </w:r>
          </w:p>
        </w:tc>
      </w:tr>
      <w:tr w:rsidR="00715CE8" w:rsidRPr="00583DC4" w:rsidTr="00864DB9">
        <w:tc>
          <w:tcPr>
            <w:tcW w:w="3049" w:type="dxa"/>
            <w:tcBorders>
              <w:top w:val="single" w:sz="4" w:space="0" w:color="auto"/>
              <w:left w:val="single" w:sz="4" w:space="0" w:color="auto"/>
              <w:bottom w:val="single" w:sz="4" w:space="0" w:color="auto"/>
              <w:right w:val="single" w:sz="4" w:space="0" w:color="auto"/>
            </w:tcBorders>
            <w:vAlign w:val="center"/>
          </w:tcPr>
          <w:p w:rsidR="00715CE8" w:rsidRPr="00CC7AE0" w:rsidRDefault="00715CE8" w:rsidP="00715CE8">
            <w:pPr>
              <w:tabs>
                <w:tab w:val="left" w:pos="708"/>
              </w:tabs>
              <w:contextualSpacing/>
              <w:jc w:val="both"/>
              <w:rPr>
                <w:bCs/>
                <w:sz w:val="24"/>
                <w:szCs w:val="24"/>
              </w:rPr>
            </w:pPr>
            <w:r w:rsidRPr="00CC7AE0">
              <w:rPr>
                <w:bCs/>
                <w:sz w:val="24"/>
                <w:szCs w:val="24"/>
              </w:rPr>
              <w:lastRenderedPageBreak/>
              <w:t>Способность</w:t>
            </w:r>
            <w:r>
              <w:rPr>
                <w:bCs/>
                <w:sz w:val="24"/>
                <w:szCs w:val="24"/>
              </w:rPr>
              <w:t xml:space="preserve">ю </w:t>
            </w:r>
            <w:r w:rsidRPr="00CC7AE0">
              <w:rPr>
                <w:bCs/>
                <w:sz w:val="24"/>
                <w:szCs w:val="24"/>
              </w:rPr>
              <w:t xml:space="preserve"> руководить учебно-исследовательской деятельностью обуча</w:t>
            </w:r>
            <w:r w:rsidRPr="00CC7AE0">
              <w:rPr>
                <w:bCs/>
                <w:sz w:val="24"/>
                <w:szCs w:val="24"/>
              </w:rPr>
              <w:t>ю</w:t>
            </w:r>
            <w:r w:rsidRPr="00CC7AE0">
              <w:rPr>
                <w:bCs/>
                <w:sz w:val="24"/>
                <w:szCs w:val="24"/>
              </w:rPr>
              <w:t>щихся</w:t>
            </w:r>
          </w:p>
        </w:tc>
        <w:tc>
          <w:tcPr>
            <w:tcW w:w="1595" w:type="dxa"/>
            <w:tcBorders>
              <w:top w:val="single" w:sz="4" w:space="0" w:color="auto"/>
              <w:left w:val="single" w:sz="4" w:space="0" w:color="auto"/>
              <w:bottom w:val="single" w:sz="4" w:space="0" w:color="auto"/>
              <w:right w:val="single" w:sz="4" w:space="0" w:color="auto"/>
            </w:tcBorders>
            <w:vAlign w:val="center"/>
          </w:tcPr>
          <w:p w:rsidR="00715CE8" w:rsidRPr="00CC7AE0" w:rsidRDefault="00715CE8" w:rsidP="00715CE8">
            <w:pPr>
              <w:tabs>
                <w:tab w:val="left" w:pos="708"/>
              </w:tabs>
              <w:contextualSpacing/>
              <w:jc w:val="both"/>
              <w:rPr>
                <w:bCs/>
                <w:sz w:val="24"/>
                <w:szCs w:val="24"/>
              </w:rPr>
            </w:pPr>
            <w:r w:rsidRPr="00CC7AE0">
              <w:rPr>
                <w:bCs/>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tcPr>
          <w:p w:rsidR="00715CE8" w:rsidRPr="00CC7AE0" w:rsidRDefault="00715CE8" w:rsidP="00715CE8">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715CE8" w:rsidRPr="00693596" w:rsidRDefault="00715CE8" w:rsidP="00C82D10">
            <w:pPr>
              <w:widowControl/>
              <w:numPr>
                <w:ilvl w:val="0"/>
                <w:numId w:val="15"/>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w:t>
            </w:r>
            <w:r w:rsidRPr="00CC7AE0">
              <w:rPr>
                <w:bCs/>
                <w:sz w:val="24"/>
                <w:szCs w:val="24"/>
              </w:rPr>
              <w:t>я</w:t>
            </w:r>
            <w:r w:rsidRPr="00CC7AE0">
              <w:rPr>
                <w:bCs/>
                <w:sz w:val="24"/>
                <w:szCs w:val="24"/>
              </w:rPr>
              <w:t>тельности обучающихся</w:t>
            </w:r>
            <w:r>
              <w:rPr>
                <w:bCs/>
                <w:sz w:val="24"/>
                <w:szCs w:val="24"/>
              </w:rPr>
              <w:t>;</w:t>
            </w:r>
          </w:p>
          <w:p w:rsidR="00715CE8" w:rsidRPr="00CC7AE0" w:rsidRDefault="00715CE8" w:rsidP="00C82D10">
            <w:pPr>
              <w:widowControl/>
              <w:numPr>
                <w:ilvl w:val="0"/>
                <w:numId w:val="15"/>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w:t>
            </w:r>
            <w:r w:rsidRPr="00CC7AE0">
              <w:rPr>
                <w:bCs/>
                <w:sz w:val="24"/>
                <w:szCs w:val="24"/>
              </w:rPr>
              <w:t>ю</w:t>
            </w:r>
            <w:r w:rsidRPr="00CC7AE0">
              <w:rPr>
                <w:bCs/>
                <w:sz w:val="24"/>
                <w:szCs w:val="24"/>
              </w:rPr>
              <w:t>щихся</w:t>
            </w:r>
          </w:p>
          <w:p w:rsidR="00715CE8" w:rsidRPr="00CC7AE0" w:rsidRDefault="00715CE8" w:rsidP="00715CE8">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715CE8" w:rsidRPr="00CC7AE0" w:rsidRDefault="00715CE8" w:rsidP="00C82D10">
            <w:pPr>
              <w:widowControl/>
              <w:numPr>
                <w:ilvl w:val="0"/>
                <w:numId w:val="13"/>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w:t>
            </w:r>
            <w:r w:rsidRPr="00CC7AE0">
              <w:rPr>
                <w:bCs/>
                <w:sz w:val="24"/>
                <w:szCs w:val="24"/>
              </w:rPr>
              <w:t>ю</w:t>
            </w:r>
            <w:r w:rsidRPr="00CC7AE0">
              <w:rPr>
                <w:bCs/>
                <w:sz w:val="24"/>
                <w:szCs w:val="24"/>
              </w:rPr>
              <w:t>щихся</w:t>
            </w:r>
            <w:r>
              <w:rPr>
                <w:bCs/>
                <w:sz w:val="24"/>
                <w:szCs w:val="24"/>
              </w:rPr>
              <w:t>;</w:t>
            </w:r>
          </w:p>
          <w:p w:rsidR="00715CE8" w:rsidRPr="00CC7AE0" w:rsidRDefault="00715CE8" w:rsidP="00C82D10">
            <w:pPr>
              <w:widowControl/>
              <w:numPr>
                <w:ilvl w:val="0"/>
                <w:numId w:val="13"/>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715CE8" w:rsidRPr="00CC7AE0" w:rsidRDefault="00715CE8" w:rsidP="00715CE8">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p>
          <w:p w:rsidR="00715CE8" w:rsidRPr="00CC7AE0" w:rsidRDefault="00715CE8" w:rsidP="00C82D10">
            <w:pPr>
              <w:widowControl/>
              <w:numPr>
                <w:ilvl w:val="0"/>
                <w:numId w:val="14"/>
              </w:numPr>
              <w:autoSpaceDE/>
              <w:adjustRightInd/>
              <w:ind w:left="0" w:firstLine="0"/>
              <w:contextualSpacing/>
              <w:jc w:val="both"/>
              <w:rPr>
                <w:sz w:val="24"/>
                <w:szCs w:val="24"/>
              </w:rPr>
            </w:pPr>
            <w:r>
              <w:rPr>
                <w:sz w:val="24"/>
                <w:szCs w:val="24"/>
              </w:rPr>
              <w:t>способами</w:t>
            </w:r>
            <w:r w:rsidRPr="00CC7AE0">
              <w:rPr>
                <w:sz w:val="24"/>
                <w:szCs w:val="24"/>
              </w:rPr>
              <w:t xml:space="preserve"> организации</w:t>
            </w:r>
            <w:r w:rsidRPr="00CC7AE0">
              <w:rPr>
                <w:bCs/>
                <w:sz w:val="24"/>
                <w:szCs w:val="24"/>
              </w:rPr>
              <w:t>учебно-</w:t>
            </w:r>
            <w:r w:rsidRPr="00CC7AE0">
              <w:rPr>
                <w:sz w:val="24"/>
                <w:szCs w:val="24"/>
              </w:rPr>
              <w:t xml:space="preserve"> иссл</w:t>
            </w:r>
            <w:r w:rsidRPr="00CC7AE0">
              <w:rPr>
                <w:sz w:val="24"/>
                <w:szCs w:val="24"/>
              </w:rPr>
              <w:t>е</w:t>
            </w:r>
            <w:r w:rsidRPr="00CC7AE0">
              <w:rPr>
                <w:sz w:val="24"/>
                <w:szCs w:val="24"/>
              </w:rPr>
              <w:t xml:space="preserve">довательской деятельности </w:t>
            </w:r>
            <w:r>
              <w:rPr>
                <w:sz w:val="24"/>
                <w:szCs w:val="24"/>
              </w:rPr>
              <w:t>обучающихся;</w:t>
            </w:r>
          </w:p>
          <w:p w:rsidR="00715CE8" w:rsidRPr="00CC7AE0" w:rsidRDefault="00715CE8" w:rsidP="00C82D10">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Pr>
                <w:sz w:val="24"/>
                <w:szCs w:val="24"/>
              </w:rPr>
              <w:t>руководстваучебно</w:t>
            </w:r>
            <w:r w:rsidRPr="00CC7AE0">
              <w:rPr>
                <w:sz w:val="24"/>
                <w:szCs w:val="24"/>
              </w:rPr>
              <w:t>-исследовательской деятельности</w:t>
            </w:r>
            <w:r w:rsidRPr="00CC7AE0">
              <w:rPr>
                <w:bCs/>
                <w:sz w:val="24"/>
                <w:szCs w:val="24"/>
              </w:rPr>
              <w:t xml:space="preserve"> обуча</w:t>
            </w:r>
            <w:r w:rsidRPr="00CC7AE0">
              <w:rPr>
                <w:bCs/>
                <w:sz w:val="24"/>
                <w:szCs w:val="24"/>
              </w:rPr>
              <w:t>ю</w:t>
            </w:r>
            <w:r w:rsidRPr="00CC7AE0">
              <w:rPr>
                <w:bCs/>
                <w:sz w:val="24"/>
                <w:szCs w:val="24"/>
              </w:rPr>
              <w:t>щихся.</w:t>
            </w:r>
          </w:p>
        </w:tc>
      </w:tr>
    </w:tbl>
    <w:p w:rsidR="00793F01" w:rsidRPr="00C266DB" w:rsidRDefault="00793F01" w:rsidP="009F4070">
      <w:pPr>
        <w:widowControl/>
        <w:tabs>
          <w:tab w:val="left" w:pos="708"/>
        </w:tabs>
        <w:autoSpaceDE/>
        <w:adjustRightInd/>
        <w:jc w:val="both"/>
        <w:rPr>
          <w:rFonts w:eastAsia="Calibri"/>
          <w:sz w:val="24"/>
          <w:szCs w:val="24"/>
          <w:lang w:eastAsia="en-US"/>
        </w:rPr>
      </w:pPr>
    </w:p>
    <w:p w:rsidR="007F4B97" w:rsidRPr="00C266DB"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Указание места дисциплины в структуре образовательной программы</w:t>
      </w:r>
    </w:p>
    <w:p w:rsidR="00027D2C" w:rsidRPr="00C266DB" w:rsidRDefault="007F4B97" w:rsidP="00A76E53">
      <w:pPr>
        <w:widowControl/>
        <w:tabs>
          <w:tab w:val="left" w:pos="708"/>
        </w:tabs>
        <w:autoSpaceDE/>
        <w:adjustRightInd/>
        <w:ind w:firstLine="709"/>
        <w:jc w:val="both"/>
        <w:rPr>
          <w:rFonts w:eastAsia="Calibri"/>
          <w:sz w:val="24"/>
          <w:szCs w:val="24"/>
          <w:lang w:eastAsia="en-US"/>
        </w:rPr>
      </w:pPr>
      <w:r w:rsidRPr="00C266DB">
        <w:rPr>
          <w:sz w:val="24"/>
          <w:szCs w:val="24"/>
        </w:rPr>
        <w:t xml:space="preserve">Дисциплина </w:t>
      </w:r>
      <w:r w:rsidR="00715CE8">
        <w:rPr>
          <w:sz w:val="24"/>
          <w:szCs w:val="24"/>
        </w:rPr>
        <w:t>Б1.В.14</w:t>
      </w:r>
      <w:r w:rsidR="00AA2A29" w:rsidRPr="00C266DB">
        <w:rPr>
          <w:sz w:val="24"/>
          <w:szCs w:val="24"/>
        </w:rPr>
        <w:t xml:space="preserve"> «</w:t>
      </w:r>
      <w:r w:rsidR="00715CE8">
        <w:rPr>
          <w:b/>
          <w:sz w:val="24"/>
          <w:szCs w:val="24"/>
        </w:rPr>
        <w:t>ПРАКТИКУМ ПО ФОНЕТИКЕ</w:t>
      </w:r>
      <w:r w:rsidR="00AA2A29" w:rsidRPr="00C266DB">
        <w:rPr>
          <w:sz w:val="24"/>
          <w:szCs w:val="24"/>
        </w:rPr>
        <w:t>»</w:t>
      </w:r>
      <w:r w:rsidRPr="00C266DB">
        <w:rPr>
          <w:rFonts w:eastAsia="Calibri"/>
          <w:sz w:val="24"/>
          <w:szCs w:val="24"/>
          <w:lang w:eastAsia="en-US"/>
        </w:rPr>
        <w:t xml:space="preserve">является дисциплиной </w:t>
      </w:r>
      <w:r w:rsidR="0095154C">
        <w:rPr>
          <w:rFonts w:eastAsia="Calibri"/>
          <w:sz w:val="24"/>
          <w:szCs w:val="24"/>
          <w:lang w:eastAsia="en-US"/>
        </w:rPr>
        <w:t>в</w:t>
      </w:r>
      <w:r w:rsidR="0095154C">
        <w:rPr>
          <w:rFonts w:eastAsia="Calibri"/>
          <w:sz w:val="24"/>
          <w:szCs w:val="24"/>
          <w:lang w:eastAsia="en-US"/>
        </w:rPr>
        <w:t>а</w:t>
      </w:r>
      <w:r w:rsidR="0095154C">
        <w:rPr>
          <w:rFonts w:eastAsia="Calibri"/>
          <w:sz w:val="24"/>
          <w:szCs w:val="24"/>
          <w:lang w:eastAsia="en-US"/>
        </w:rPr>
        <w:t>риативной</w:t>
      </w:r>
      <w:r w:rsidRPr="00C266DB">
        <w:rPr>
          <w:rFonts w:eastAsia="Calibri"/>
          <w:sz w:val="24"/>
          <w:szCs w:val="24"/>
          <w:lang w:eastAsia="en-US"/>
        </w:rPr>
        <w:t xml:space="preserve"> части </w:t>
      </w:r>
      <w:r w:rsidR="00027D2C" w:rsidRPr="00C266DB">
        <w:rPr>
          <w:rFonts w:eastAsia="Calibri"/>
          <w:sz w:val="24"/>
          <w:szCs w:val="24"/>
          <w:lang w:eastAsia="en-US"/>
        </w:rPr>
        <w:t>блока Б.1</w:t>
      </w:r>
    </w:p>
    <w:p w:rsidR="00027D2C" w:rsidRPr="00C266D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C266DB" w:rsidTr="00330957">
        <w:tc>
          <w:tcPr>
            <w:tcW w:w="1196"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Код</w:t>
            </w:r>
          </w:p>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дисцип-лины</w:t>
            </w:r>
          </w:p>
        </w:tc>
        <w:tc>
          <w:tcPr>
            <w:tcW w:w="2494"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Наименование</w:t>
            </w:r>
          </w:p>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дисциплины</w:t>
            </w:r>
          </w:p>
        </w:tc>
        <w:tc>
          <w:tcPr>
            <w:tcW w:w="4696" w:type="dxa"/>
            <w:gridSpan w:val="2"/>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Содержательно-логические связи</w:t>
            </w:r>
          </w:p>
        </w:tc>
        <w:tc>
          <w:tcPr>
            <w:tcW w:w="1185"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Коды форми-руемых компе-тенций</w:t>
            </w:r>
          </w:p>
        </w:tc>
      </w:tr>
      <w:tr w:rsidR="00705FB5" w:rsidRPr="00C266DB" w:rsidTr="00330957">
        <w:tc>
          <w:tcPr>
            <w:tcW w:w="1196"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Наименование дисциплин, практик</w:t>
            </w:r>
          </w:p>
        </w:tc>
        <w:tc>
          <w:tcPr>
            <w:tcW w:w="1185"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r>
      <w:tr w:rsidR="00705FB5" w:rsidRPr="00C266DB" w:rsidTr="00330957">
        <w:tc>
          <w:tcPr>
            <w:tcW w:w="1196"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 которые опир</w:t>
            </w:r>
            <w:r w:rsidRPr="00C266DB">
              <w:rPr>
                <w:rFonts w:eastAsia="Calibri"/>
                <w:sz w:val="24"/>
                <w:szCs w:val="24"/>
                <w:lang w:eastAsia="en-US"/>
              </w:rPr>
              <w:t>а</w:t>
            </w:r>
            <w:r w:rsidRPr="00C266DB">
              <w:rPr>
                <w:rFonts w:eastAsia="Calibri"/>
                <w:sz w:val="24"/>
                <w:szCs w:val="24"/>
                <w:lang w:eastAsia="en-US"/>
              </w:rPr>
              <w:t>ется содержание данной учебной дисциплины</w:t>
            </w:r>
          </w:p>
        </w:tc>
        <w:tc>
          <w:tcPr>
            <w:tcW w:w="2464" w:type="dxa"/>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для которых соде</w:t>
            </w:r>
            <w:r w:rsidRPr="00C266DB">
              <w:rPr>
                <w:rFonts w:eastAsia="Calibri"/>
                <w:sz w:val="24"/>
                <w:szCs w:val="24"/>
                <w:lang w:eastAsia="en-US"/>
              </w:rPr>
              <w:t>р</w:t>
            </w:r>
            <w:r w:rsidRPr="00C266DB">
              <w:rPr>
                <w:rFonts w:eastAsia="Calibri"/>
                <w:sz w:val="24"/>
                <w:szCs w:val="24"/>
                <w:lang w:eastAsia="en-US"/>
              </w:rPr>
              <w:t>жание данной уче</w:t>
            </w:r>
            <w:r w:rsidRPr="00C266DB">
              <w:rPr>
                <w:rFonts w:eastAsia="Calibri"/>
                <w:sz w:val="24"/>
                <w:szCs w:val="24"/>
                <w:lang w:eastAsia="en-US"/>
              </w:rPr>
              <w:t>б</w:t>
            </w:r>
            <w:r w:rsidRPr="00C266DB">
              <w:rPr>
                <w:rFonts w:eastAsia="Calibri"/>
                <w:sz w:val="24"/>
                <w:szCs w:val="24"/>
                <w:lang w:eastAsia="en-US"/>
              </w:rPr>
              <w:t>ной дисциплины я</w:t>
            </w:r>
            <w:r w:rsidRPr="00C266DB">
              <w:rPr>
                <w:rFonts w:eastAsia="Calibri"/>
                <w:sz w:val="24"/>
                <w:szCs w:val="24"/>
                <w:lang w:eastAsia="en-US"/>
              </w:rPr>
              <w:t>в</w:t>
            </w:r>
            <w:r w:rsidRPr="00C266DB">
              <w:rPr>
                <w:rFonts w:eastAsia="Calibri"/>
                <w:sz w:val="24"/>
                <w:szCs w:val="24"/>
                <w:lang w:eastAsia="en-US"/>
              </w:rPr>
              <w:t>ляется опорой</w:t>
            </w:r>
          </w:p>
        </w:tc>
        <w:tc>
          <w:tcPr>
            <w:tcW w:w="1185"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r>
      <w:tr w:rsidR="00DA3FFC" w:rsidRPr="00C266DB" w:rsidTr="00330957">
        <w:tc>
          <w:tcPr>
            <w:tcW w:w="1196" w:type="dxa"/>
            <w:vAlign w:val="center"/>
          </w:tcPr>
          <w:p w:rsidR="00DA3FFC" w:rsidRPr="00C266DB" w:rsidRDefault="00715CE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Б1.В.14</w:t>
            </w:r>
          </w:p>
        </w:tc>
        <w:tc>
          <w:tcPr>
            <w:tcW w:w="2494" w:type="dxa"/>
            <w:vAlign w:val="center"/>
          </w:tcPr>
          <w:p w:rsidR="00DA3FFC" w:rsidRPr="00C266DB" w:rsidRDefault="00715CE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ФОНЕТИКЕ</w:t>
            </w:r>
          </w:p>
        </w:tc>
        <w:tc>
          <w:tcPr>
            <w:tcW w:w="2232" w:type="dxa"/>
            <w:vAlign w:val="center"/>
          </w:tcPr>
          <w:p w:rsidR="00880740" w:rsidRPr="00880740" w:rsidRDefault="00880740" w:rsidP="00880740">
            <w:pPr>
              <w:widowControl/>
              <w:tabs>
                <w:tab w:val="left" w:pos="708"/>
              </w:tabs>
              <w:autoSpaceDE/>
              <w:adjustRightInd/>
              <w:jc w:val="both"/>
              <w:rPr>
                <w:rFonts w:eastAsia="Calibri"/>
                <w:sz w:val="24"/>
                <w:szCs w:val="24"/>
                <w:lang w:eastAsia="en-US"/>
              </w:rPr>
            </w:pPr>
            <w:r w:rsidRPr="00880740">
              <w:rPr>
                <w:rFonts w:eastAsia="Calibri"/>
                <w:sz w:val="24"/>
                <w:szCs w:val="24"/>
                <w:lang w:eastAsia="en-US"/>
              </w:rPr>
              <w:t>Успешное осво</w:t>
            </w:r>
            <w:r w:rsidRPr="00880740">
              <w:rPr>
                <w:rFonts w:eastAsia="Calibri"/>
                <w:sz w:val="24"/>
                <w:szCs w:val="24"/>
                <w:lang w:eastAsia="en-US"/>
              </w:rPr>
              <w:t>е</w:t>
            </w:r>
            <w:r w:rsidRPr="00880740">
              <w:rPr>
                <w:rFonts w:eastAsia="Calibri"/>
                <w:sz w:val="24"/>
                <w:szCs w:val="24"/>
                <w:lang w:eastAsia="en-US"/>
              </w:rPr>
              <w:t>ние программы учебного предмета:</w:t>
            </w:r>
          </w:p>
          <w:p w:rsidR="00F40FEC" w:rsidRPr="00C266DB" w:rsidRDefault="00715CE8" w:rsidP="00330957">
            <w:pPr>
              <w:widowControl/>
              <w:tabs>
                <w:tab w:val="left" w:pos="708"/>
              </w:tabs>
              <w:autoSpaceDE/>
              <w:adjustRightInd/>
              <w:jc w:val="both"/>
              <w:rPr>
                <w:rFonts w:eastAsia="Calibri"/>
                <w:sz w:val="24"/>
                <w:szCs w:val="24"/>
                <w:lang w:eastAsia="en-US"/>
              </w:rPr>
            </w:pPr>
            <w:r w:rsidRPr="00715CE8">
              <w:rPr>
                <w:rFonts w:eastAsia="Calibri"/>
                <w:sz w:val="24"/>
                <w:szCs w:val="24"/>
                <w:lang w:eastAsia="en-US"/>
              </w:rPr>
              <w:t>Теоретическая ф</w:t>
            </w:r>
            <w:r w:rsidRPr="00715CE8">
              <w:rPr>
                <w:rFonts w:eastAsia="Calibri"/>
                <w:sz w:val="24"/>
                <w:szCs w:val="24"/>
                <w:lang w:eastAsia="en-US"/>
              </w:rPr>
              <w:t>о</w:t>
            </w:r>
            <w:r w:rsidRPr="00715CE8">
              <w:rPr>
                <w:rFonts w:eastAsia="Calibri"/>
                <w:sz w:val="24"/>
                <w:szCs w:val="24"/>
                <w:lang w:eastAsia="en-US"/>
              </w:rPr>
              <w:t>нетика</w:t>
            </w:r>
          </w:p>
        </w:tc>
        <w:tc>
          <w:tcPr>
            <w:tcW w:w="2464" w:type="dxa"/>
            <w:vAlign w:val="center"/>
          </w:tcPr>
          <w:p w:rsidR="00616821" w:rsidRPr="00C266DB" w:rsidRDefault="00715CE8" w:rsidP="00715CE8">
            <w:pPr>
              <w:widowControl/>
              <w:tabs>
                <w:tab w:val="left" w:pos="708"/>
              </w:tabs>
              <w:autoSpaceDE/>
              <w:adjustRightInd/>
              <w:jc w:val="both"/>
              <w:rPr>
                <w:rFonts w:eastAsia="Calibri"/>
                <w:sz w:val="24"/>
                <w:szCs w:val="24"/>
                <w:lang w:eastAsia="en-US"/>
              </w:rPr>
            </w:pPr>
            <w:r w:rsidRPr="00715CE8">
              <w:rPr>
                <w:rFonts w:eastAsia="Calibri"/>
                <w:sz w:val="24"/>
                <w:szCs w:val="24"/>
                <w:lang w:eastAsia="en-US"/>
              </w:rPr>
              <w:t>Методика препод</w:t>
            </w:r>
            <w:r w:rsidRPr="00715CE8">
              <w:rPr>
                <w:rFonts w:eastAsia="Calibri"/>
                <w:sz w:val="24"/>
                <w:szCs w:val="24"/>
                <w:lang w:eastAsia="en-US"/>
              </w:rPr>
              <w:t>а</w:t>
            </w:r>
            <w:r w:rsidRPr="00715CE8">
              <w:rPr>
                <w:rFonts w:eastAsia="Calibri"/>
                <w:sz w:val="24"/>
                <w:szCs w:val="24"/>
                <w:lang w:eastAsia="en-US"/>
              </w:rPr>
              <w:t>вания учебного предмета  "Англи</w:t>
            </w:r>
            <w:r w:rsidRPr="00715CE8">
              <w:rPr>
                <w:rFonts w:eastAsia="Calibri"/>
                <w:sz w:val="24"/>
                <w:szCs w:val="24"/>
                <w:lang w:eastAsia="en-US"/>
              </w:rPr>
              <w:t>й</w:t>
            </w:r>
            <w:r w:rsidRPr="00715CE8">
              <w:rPr>
                <w:rFonts w:eastAsia="Calibri"/>
                <w:sz w:val="24"/>
                <w:szCs w:val="24"/>
                <w:lang w:eastAsia="en-US"/>
              </w:rPr>
              <w:t>ский язык"</w:t>
            </w:r>
          </w:p>
        </w:tc>
        <w:tc>
          <w:tcPr>
            <w:tcW w:w="1185" w:type="dxa"/>
            <w:vAlign w:val="center"/>
          </w:tcPr>
          <w:p w:rsidR="000B2CE7" w:rsidRPr="00C266DB" w:rsidRDefault="000B2CE7" w:rsidP="00032D1D">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ПК-1</w:t>
            </w:r>
          </w:p>
          <w:p w:rsidR="0053611A" w:rsidRDefault="00715CE8" w:rsidP="00715CE8">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9052C6">
              <w:rPr>
                <w:rFonts w:eastAsia="Calibri"/>
                <w:sz w:val="24"/>
                <w:szCs w:val="24"/>
                <w:lang w:eastAsia="en-US"/>
              </w:rPr>
              <w:t>К-</w:t>
            </w:r>
            <w:r>
              <w:rPr>
                <w:rFonts w:eastAsia="Calibri"/>
                <w:sz w:val="24"/>
                <w:szCs w:val="24"/>
                <w:lang w:eastAsia="en-US"/>
              </w:rPr>
              <w:t>5</w:t>
            </w:r>
          </w:p>
          <w:p w:rsidR="00715CE8" w:rsidRPr="00C266DB" w:rsidRDefault="00715CE8" w:rsidP="00715CE8">
            <w:pPr>
              <w:widowControl/>
              <w:tabs>
                <w:tab w:val="left" w:pos="708"/>
              </w:tabs>
              <w:autoSpaceDE/>
              <w:adjustRightInd/>
              <w:jc w:val="both"/>
              <w:rPr>
                <w:rFonts w:eastAsia="Calibri"/>
                <w:sz w:val="24"/>
                <w:szCs w:val="24"/>
                <w:lang w:eastAsia="en-US"/>
              </w:rPr>
            </w:pPr>
            <w:r>
              <w:rPr>
                <w:rFonts w:eastAsia="Calibri"/>
                <w:sz w:val="24"/>
                <w:szCs w:val="24"/>
                <w:lang w:eastAsia="en-US"/>
              </w:rPr>
              <w:t>ПК-12</w:t>
            </w:r>
          </w:p>
        </w:tc>
      </w:tr>
    </w:tbl>
    <w:p w:rsidR="00D02EB8" w:rsidRPr="00C266DB" w:rsidRDefault="00D02EB8" w:rsidP="00A76E53">
      <w:pPr>
        <w:widowControl/>
        <w:autoSpaceDE/>
        <w:autoSpaceDN/>
        <w:adjustRightInd/>
        <w:contextualSpacing/>
        <w:jc w:val="both"/>
        <w:rPr>
          <w:rFonts w:eastAsia="Calibri"/>
          <w:b/>
          <w:spacing w:val="4"/>
          <w:sz w:val="24"/>
          <w:szCs w:val="24"/>
          <w:lang w:eastAsia="en-US"/>
        </w:rPr>
      </w:pPr>
    </w:p>
    <w:p w:rsidR="007F4B97" w:rsidRPr="00C266DB" w:rsidRDefault="007F4B97" w:rsidP="00A76E53">
      <w:pPr>
        <w:widowControl/>
        <w:autoSpaceDE/>
        <w:autoSpaceDN/>
        <w:adjustRightInd/>
        <w:ind w:firstLine="709"/>
        <w:contextualSpacing/>
        <w:jc w:val="both"/>
        <w:rPr>
          <w:rFonts w:eastAsia="Calibri"/>
          <w:b/>
          <w:spacing w:val="4"/>
          <w:sz w:val="24"/>
          <w:szCs w:val="24"/>
          <w:lang w:eastAsia="en-US"/>
        </w:rPr>
      </w:pPr>
      <w:r w:rsidRPr="00C266DB">
        <w:rPr>
          <w:rFonts w:eastAsia="Calibri"/>
          <w:b/>
          <w:spacing w:val="4"/>
          <w:sz w:val="24"/>
          <w:szCs w:val="24"/>
          <w:lang w:eastAsia="en-US"/>
        </w:rPr>
        <w:t xml:space="preserve">4. </w:t>
      </w:r>
      <w:r w:rsidR="00BB6C9A" w:rsidRPr="00C266DB">
        <w:rPr>
          <w:rFonts w:eastAsia="Calibri"/>
          <w:b/>
          <w:spacing w:val="4"/>
          <w:sz w:val="24"/>
          <w:szCs w:val="24"/>
          <w:lang w:eastAsia="en-US"/>
        </w:rPr>
        <w:t xml:space="preserve">Объем дисциплины в </w:t>
      </w:r>
      <w:r w:rsidR="0095154C">
        <w:rPr>
          <w:rFonts w:eastAsia="Calibri"/>
          <w:b/>
          <w:spacing w:val="4"/>
          <w:sz w:val="24"/>
          <w:szCs w:val="24"/>
          <w:lang w:eastAsia="en-US"/>
        </w:rPr>
        <w:t>зачетных</w:t>
      </w:r>
      <w:r w:rsidR="00BB6C9A" w:rsidRPr="00C266DB">
        <w:rPr>
          <w:rFonts w:eastAsia="Calibri"/>
          <w:b/>
          <w:spacing w:val="4"/>
          <w:sz w:val="24"/>
          <w:szCs w:val="24"/>
          <w:lang w:eastAsia="en-US"/>
        </w:rPr>
        <w:t xml:space="preserve"> единицах с указанием количества акад</w:t>
      </w:r>
      <w:r w:rsidR="00BB6C9A" w:rsidRPr="00C266DB">
        <w:rPr>
          <w:rFonts w:eastAsia="Calibri"/>
          <w:b/>
          <w:spacing w:val="4"/>
          <w:sz w:val="24"/>
          <w:szCs w:val="24"/>
          <w:lang w:eastAsia="en-US"/>
        </w:rPr>
        <w:t>е</w:t>
      </w:r>
      <w:r w:rsidR="00BB6C9A" w:rsidRPr="00C266DB">
        <w:rPr>
          <w:rFonts w:eastAsia="Calibri"/>
          <w:b/>
          <w:spacing w:val="4"/>
          <w:sz w:val="24"/>
          <w:szCs w:val="24"/>
          <w:lang w:eastAsia="en-US"/>
        </w:rPr>
        <w:t>мических часов, выделенных на контактную работу обучающихся с преподават</w:t>
      </w:r>
      <w:r w:rsidR="00BB6C9A" w:rsidRPr="00C266DB">
        <w:rPr>
          <w:rFonts w:eastAsia="Calibri"/>
          <w:b/>
          <w:spacing w:val="4"/>
          <w:sz w:val="24"/>
          <w:szCs w:val="24"/>
          <w:lang w:eastAsia="en-US"/>
        </w:rPr>
        <w:t>е</w:t>
      </w:r>
      <w:r w:rsidR="00BB6C9A" w:rsidRPr="00C266DB">
        <w:rPr>
          <w:rFonts w:eastAsia="Calibri"/>
          <w:b/>
          <w:spacing w:val="4"/>
          <w:sz w:val="24"/>
          <w:szCs w:val="24"/>
          <w:lang w:eastAsia="en-US"/>
        </w:rPr>
        <w:t>лем (по видам учебных занятий) и на самостоятельную работу обучающихся</w:t>
      </w:r>
    </w:p>
    <w:p w:rsidR="007F4B97" w:rsidRPr="00C266DB" w:rsidRDefault="007F4B97" w:rsidP="00A76E53">
      <w:pPr>
        <w:ind w:firstLine="709"/>
        <w:jc w:val="both"/>
        <w:rPr>
          <w:sz w:val="24"/>
          <w:szCs w:val="24"/>
        </w:rPr>
      </w:pPr>
    </w:p>
    <w:p w:rsidR="00715CE8" w:rsidRPr="00793E1B" w:rsidRDefault="00715CE8" w:rsidP="0071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Pr>
          <w:rFonts w:eastAsia="Calibri"/>
          <w:sz w:val="24"/>
          <w:szCs w:val="24"/>
          <w:lang w:eastAsia="en-US"/>
        </w:rPr>
        <w:t>108</w:t>
      </w:r>
      <w:r>
        <w:rPr>
          <w:rFonts w:eastAsia="Calibri"/>
          <w:color w:val="000000"/>
          <w:sz w:val="24"/>
          <w:szCs w:val="24"/>
          <w:lang w:eastAsia="en-US"/>
        </w:rPr>
        <w:t xml:space="preserve"> академических часов</w:t>
      </w:r>
    </w:p>
    <w:p w:rsidR="00715CE8" w:rsidRPr="00793E1B" w:rsidRDefault="00715CE8" w:rsidP="0071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715CE8" w:rsidRPr="00793E1B" w:rsidTr="00715CE8">
        <w:tc>
          <w:tcPr>
            <w:tcW w:w="4365" w:type="dxa"/>
          </w:tcPr>
          <w:p w:rsidR="00715CE8" w:rsidRPr="00793E1B" w:rsidRDefault="00715CE8" w:rsidP="00715CE8">
            <w:pPr>
              <w:widowControl/>
              <w:autoSpaceDE/>
              <w:autoSpaceDN/>
              <w:adjustRightInd/>
              <w:jc w:val="both"/>
              <w:rPr>
                <w:rFonts w:eastAsia="Calibri"/>
                <w:color w:val="000000"/>
                <w:sz w:val="24"/>
                <w:szCs w:val="24"/>
                <w:lang w:eastAsia="en-US"/>
              </w:rPr>
            </w:pPr>
          </w:p>
        </w:tc>
        <w:tc>
          <w:tcPr>
            <w:tcW w:w="2693" w:type="dxa"/>
            <w:vAlign w:val="center"/>
          </w:tcPr>
          <w:p w:rsidR="00715CE8" w:rsidRPr="00793E1B" w:rsidRDefault="00715CE8" w:rsidP="0071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715CE8" w:rsidRPr="00793E1B" w:rsidRDefault="00715CE8" w:rsidP="0071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715CE8" w:rsidRPr="00793E1B" w:rsidRDefault="00715CE8" w:rsidP="0071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715CE8" w:rsidRPr="00793E1B" w:rsidTr="00715CE8">
        <w:tc>
          <w:tcPr>
            <w:tcW w:w="4365" w:type="dxa"/>
          </w:tcPr>
          <w:p w:rsidR="00715CE8" w:rsidRPr="00793E1B" w:rsidRDefault="00715CE8" w:rsidP="0071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715CE8" w:rsidRPr="008A4151"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715CE8" w:rsidRPr="003878E9"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14</w:t>
            </w:r>
          </w:p>
        </w:tc>
      </w:tr>
      <w:tr w:rsidR="00715CE8" w:rsidRPr="00793E1B" w:rsidTr="00715CE8">
        <w:tc>
          <w:tcPr>
            <w:tcW w:w="4365" w:type="dxa"/>
          </w:tcPr>
          <w:p w:rsidR="00715CE8" w:rsidRPr="00793E1B" w:rsidRDefault="00715CE8" w:rsidP="0071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715CE8" w:rsidRPr="008A4151"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20</w:t>
            </w:r>
          </w:p>
        </w:tc>
        <w:tc>
          <w:tcPr>
            <w:tcW w:w="2517" w:type="dxa"/>
            <w:vAlign w:val="center"/>
          </w:tcPr>
          <w:p w:rsidR="00715CE8" w:rsidRPr="000A78EB"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4</w:t>
            </w:r>
          </w:p>
        </w:tc>
      </w:tr>
      <w:tr w:rsidR="00715CE8" w:rsidRPr="00793E1B" w:rsidTr="00715CE8">
        <w:tc>
          <w:tcPr>
            <w:tcW w:w="4365" w:type="dxa"/>
          </w:tcPr>
          <w:p w:rsidR="00715CE8" w:rsidRPr="00793E1B" w:rsidRDefault="00715CE8" w:rsidP="0071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715CE8" w:rsidRPr="008A4151" w:rsidRDefault="00715CE8" w:rsidP="00715CE8">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715CE8" w:rsidRPr="000A78EB" w:rsidRDefault="00715CE8" w:rsidP="00715CE8">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715CE8" w:rsidRPr="00793E1B" w:rsidTr="00715CE8">
        <w:tc>
          <w:tcPr>
            <w:tcW w:w="4365" w:type="dxa"/>
          </w:tcPr>
          <w:p w:rsidR="00715CE8" w:rsidRPr="00793E1B" w:rsidRDefault="00715CE8" w:rsidP="0071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715CE8" w:rsidRPr="008A4151"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715CE8" w:rsidRPr="003878E9"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715CE8" w:rsidRPr="00793E1B" w:rsidTr="00715CE8">
        <w:tc>
          <w:tcPr>
            <w:tcW w:w="4365" w:type="dxa"/>
          </w:tcPr>
          <w:p w:rsidR="00715CE8" w:rsidRPr="00793E1B" w:rsidRDefault="00715CE8" w:rsidP="0071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715CE8" w:rsidRPr="008A4151"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21</w:t>
            </w:r>
          </w:p>
        </w:tc>
        <w:tc>
          <w:tcPr>
            <w:tcW w:w="2517" w:type="dxa"/>
            <w:vAlign w:val="center"/>
          </w:tcPr>
          <w:p w:rsidR="00715CE8" w:rsidRPr="003878E9"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85</w:t>
            </w:r>
          </w:p>
        </w:tc>
      </w:tr>
      <w:tr w:rsidR="00715CE8" w:rsidRPr="00793E1B" w:rsidTr="00715CE8">
        <w:tc>
          <w:tcPr>
            <w:tcW w:w="4365" w:type="dxa"/>
          </w:tcPr>
          <w:p w:rsidR="00715CE8" w:rsidRPr="00793E1B" w:rsidRDefault="00715CE8" w:rsidP="0071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715CE8" w:rsidRPr="008A4151" w:rsidRDefault="00715CE8" w:rsidP="00715CE8">
            <w:pPr>
              <w:widowControl/>
              <w:autoSpaceDE/>
              <w:autoSpaceDN/>
              <w:adjustRightInd/>
              <w:jc w:val="center"/>
              <w:rPr>
                <w:rFonts w:eastAsia="Calibri"/>
                <w:sz w:val="24"/>
                <w:szCs w:val="24"/>
                <w:lang w:eastAsia="en-US"/>
              </w:rPr>
            </w:pPr>
            <w:r w:rsidRPr="008A4151">
              <w:rPr>
                <w:rFonts w:eastAsia="Calibri"/>
                <w:sz w:val="24"/>
                <w:szCs w:val="24"/>
                <w:lang w:eastAsia="en-US"/>
              </w:rPr>
              <w:t>27</w:t>
            </w:r>
          </w:p>
        </w:tc>
        <w:tc>
          <w:tcPr>
            <w:tcW w:w="2517" w:type="dxa"/>
            <w:vAlign w:val="center"/>
          </w:tcPr>
          <w:p w:rsidR="00715CE8" w:rsidRPr="003878E9" w:rsidRDefault="00715CE8" w:rsidP="00715CE8">
            <w:pPr>
              <w:widowControl/>
              <w:autoSpaceDE/>
              <w:autoSpaceDN/>
              <w:adjustRightInd/>
              <w:jc w:val="center"/>
              <w:rPr>
                <w:rFonts w:eastAsia="Calibri"/>
                <w:sz w:val="24"/>
                <w:szCs w:val="24"/>
                <w:lang w:eastAsia="en-US"/>
              </w:rPr>
            </w:pPr>
            <w:r>
              <w:rPr>
                <w:rFonts w:eastAsia="Calibri"/>
                <w:sz w:val="24"/>
                <w:szCs w:val="24"/>
                <w:lang w:eastAsia="en-US"/>
              </w:rPr>
              <w:t>9</w:t>
            </w:r>
          </w:p>
        </w:tc>
      </w:tr>
      <w:tr w:rsidR="00715CE8" w:rsidRPr="009751BA" w:rsidTr="00715CE8">
        <w:tc>
          <w:tcPr>
            <w:tcW w:w="4365" w:type="dxa"/>
            <w:vAlign w:val="center"/>
          </w:tcPr>
          <w:p w:rsidR="00715CE8" w:rsidRPr="009751BA" w:rsidRDefault="00715CE8" w:rsidP="00715CE8">
            <w:pPr>
              <w:widowControl/>
              <w:autoSpaceDE/>
              <w:autoSpaceDN/>
              <w:adjustRightInd/>
              <w:rPr>
                <w:rFonts w:eastAsia="Calibri"/>
                <w:color w:val="000000"/>
                <w:sz w:val="24"/>
                <w:szCs w:val="24"/>
                <w:lang w:eastAsia="en-US"/>
              </w:rPr>
            </w:pPr>
            <w:r w:rsidRPr="009751BA">
              <w:rPr>
                <w:rFonts w:eastAsia="Calibri"/>
                <w:color w:val="000000"/>
                <w:sz w:val="24"/>
                <w:szCs w:val="24"/>
                <w:lang w:eastAsia="en-US"/>
              </w:rPr>
              <w:t>Формы промежуточной аттестации</w:t>
            </w:r>
          </w:p>
        </w:tc>
        <w:tc>
          <w:tcPr>
            <w:tcW w:w="2693" w:type="dxa"/>
            <w:vAlign w:val="center"/>
          </w:tcPr>
          <w:p w:rsidR="00715CE8" w:rsidRPr="009751BA" w:rsidRDefault="00715CE8" w:rsidP="00715CE8">
            <w:pPr>
              <w:widowControl/>
              <w:autoSpaceDE/>
              <w:autoSpaceDN/>
              <w:adjustRightInd/>
              <w:jc w:val="center"/>
              <w:rPr>
                <w:rFonts w:eastAsia="Calibri"/>
                <w:sz w:val="24"/>
                <w:szCs w:val="24"/>
                <w:lang w:eastAsia="en-US"/>
              </w:rPr>
            </w:pPr>
            <w:r w:rsidRPr="009751BA">
              <w:rPr>
                <w:rFonts w:eastAsia="Calibri"/>
                <w:sz w:val="24"/>
                <w:szCs w:val="24"/>
                <w:lang w:eastAsia="en-US"/>
              </w:rPr>
              <w:t xml:space="preserve">экзамен в </w:t>
            </w:r>
            <w:r>
              <w:rPr>
                <w:rFonts w:eastAsia="Calibri"/>
                <w:sz w:val="24"/>
                <w:szCs w:val="24"/>
                <w:lang w:eastAsia="en-US"/>
              </w:rPr>
              <w:t>6</w:t>
            </w:r>
            <w:r w:rsidRPr="009751BA">
              <w:rPr>
                <w:rFonts w:eastAsia="Calibri"/>
                <w:sz w:val="24"/>
                <w:szCs w:val="24"/>
                <w:lang w:eastAsia="en-US"/>
              </w:rPr>
              <w:t xml:space="preserve"> семестре</w:t>
            </w:r>
          </w:p>
        </w:tc>
        <w:tc>
          <w:tcPr>
            <w:tcW w:w="2517" w:type="dxa"/>
            <w:vAlign w:val="center"/>
          </w:tcPr>
          <w:p w:rsidR="00715CE8" w:rsidRPr="009751BA" w:rsidRDefault="00715CE8" w:rsidP="00715CE8">
            <w:pPr>
              <w:widowControl/>
              <w:autoSpaceDE/>
              <w:autoSpaceDN/>
              <w:adjustRightInd/>
              <w:jc w:val="center"/>
              <w:rPr>
                <w:rFonts w:eastAsia="Calibri"/>
                <w:color w:val="FF0000"/>
                <w:sz w:val="24"/>
                <w:szCs w:val="24"/>
                <w:lang w:eastAsia="en-US"/>
              </w:rPr>
            </w:pPr>
            <w:r w:rsidRPr="009751BA">
              <w:rPr>
                <w:rFonts w:eastAsia="Calibri"/>
                <w:sz w:val="24"/>
                <w:szCs w:val="24"/>
                <w:lang w:eastAsia="en-US"/>
              </w:rPr>
              <w:t xml:space="preserve">экзамен в </w:t>
            </w:r>
            <w:r>
              <w:rPr>
                <w:rFonts w:eastAsia="Calibri"/>
                <w:sz w:val="24"/>
                <w:szCs w:val="24"/>
                <w:lang w:eastAsia="en-US"/>
              </w:rPr>
              <w:t>6</w:t>
            </w:r>
            <w:r w:rsidRPr="009751BA">
              <w:rPr>
                <w:rFonts w:eastAsia="Calibri"/>
                <w:sz w:val="24"/>
                <w:szCs w:val="24"/>
                <w:lang w:eastAsia="en-US"/>
              </w:rPr>
              <w:t xml:space="preserve"> семестре</w:t>
            </w:r>
          </w:p>
        </w:tc>
      </w:tr>
    </w:tbl>
    <w:p w:rsidR="00A32A5F" w:rsidRPr="00C266DB" w:rsidRDefault="00A32A5F" w:rsidP="00A76E53">
      <w:pPr>
        <w:widowControl/>
        <w:autoSpaceDE/>
        <w:autoSpaceDN/>
        <w:adjustRightInd/>
        <w:ind w:firstLine="709"/>
        <w:jc w:val="both"/>
        <w:rPr>
          <w:rFonts w:eastAsia="Calibri"/>
          <w:sz w:val="24"/>
          <w:szCs w:val="24"/>
          <w:lang w:eastAsia="en-US"/>
        </w:rPr>
      </w:pPr>
    </w:p>
    <w:p w:rsidR="007F4B97" w:rsidRPr="00C266DB" w:rsidRDefault="0047572F" w:rsidP="00A76E53">
      <w:pPr>
        <w:keepNext/>
        <w:ind w:firstLine="709"/>
        <w:jc w:val="both"/>
        <w:rPr>
          <w:rFonts w:eastAsia="Calibri"/>
          <w:b/>
          <w:sz w:val="24"/>
          <w:szCs w:val="24"/>
        </w:rPr>
      </w:pPr>
      <w:r w:rsidRPr="00C266DB">
        <w:rPr>
          <w:b/>
          <w:sz w:val="24"/>
          <w:szCs w:val="24"/>
        </w:rPr>
        <w:lastRenderedPageBreak/>
        <w:t xml:space="preserve">5. </w:t>
      </w:r>
      <w:r w:rsidR="0047633A" w:rsidRPr="00C266DB">
        <w:rPr>
          <w:b/>
          <w:sz w:val="24"/>
          <w:szCs w:val="24"/>
        </w:rPr>
        <w:t>Содержание дисциплины, структурированное по темам (разделам) с указ</w:t>
      </w:r>
      <w:r w:rsidR="0047633A" w:rsidRPr="00C266DB">
        <w:rPr>
          <w:b/>
          <w:sz w:val="24"/>
          <w:szCs w:val="24"/>
        </w:rPr>
        <w:t>а</w:t>
      </w:r>
      <w:r w:rsidR="0047633A" w:rsidRPr="00C266DB">
        <w:rPr>
          <w:b/>
          <w:sz w:val="24"/>
          <w:szCs w:val="24"/>
        </w:rPr>
        <w:t>нием отведенного на них количества академических часов и видов учебных занятий</w:t>
      </w:r>
    </w:p>
    <w:p w:rsidR="007F4B97" w:rsidRPr="00C266DB" w:rsidRDefault="007F4B97" w:rsidP="00A76E53">
      <w:pPr>
        <w:keepNext/>
        <w:ind w:firstLine="709"/>
        <w:contextualSpacing/>
        <w:jc w:val="both"/>
        <w:rPr>
          <w:rFonts w:eastAsia="Calibri"/>
          <w:b/>
          <w:sz w:val="24"/>
          <w:szCs w:val="24"/>
        </w:rPr>
      </w:pPr>
    </w:p>
    <w:p w:rsidR="00114770" w:rsidRPr="00C266DB" w:rsidRDefault="00114770" w:rsidP="00A76E53">
      <w:pPr>
        <w:tabs>
          <w:tab w:val="left" w:pos="900"/>
        </w:tabs>
        <w:ind w:firstLine="709"/>
        <w:jc w:val="both"/>
        <w:rPr>
          <w:b/>
          <w:sz w:val="24"/>
          <w:szCs w:val="24"/>
        </w:rPr>
      </w:pPr>
      <w:r w:rsidRPr="00C266DB">
        <w:rPr>
          <w:b/>
          <w:sz w:val="24"/>
          <w:szCs w:val="24"/>
        </w:rPr>
        <w:t>5.1. Тематический план для очной формы обучения</w:t>
      </w:r>
    </w:p>
    <w:p w:rsidR="00114770" w:rsidRPr="00C266DB" w:rsidRDefault="00114770" w:rsidP="00A76E53">
      <w:pPr>
        <w:tabs>
          <w:tab w:val="left" w:pos="900"/>
        </w:tabs>
        <w:ind w:firstLine="709"/>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715CE8" w:rsidRPr="0061289D" w:rsidTr="00715CE8">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15CE8" w:rsidRPr="0061289D" w:rsidRDefault="00715CE8" w:rsidP="00715CE8">
            <w:pPr>
              <w:jc w:val="both"/>
              <w:rPr>
                <w:b/>
                <w:bCs/>
                <w:color w:val="000000"/>
              </w:rPr>
            </w:pPr>
            <w:r>
              <w:rPr>
                <w:color w:val="000000"/>
                <w:sz w:val="24"/>
                <w:szCs w:val="24"/>
              </w:rPr>
              <w:t>Семестр 6</w:t>
            </w:r>
          </w:p>
        </w:tc>
      </w:tr>
      <w:tr w:rsidR="00715CE8" w:rsidRPr="0061289D" w:rsidTr="00715CE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sz w:val="24"/>
                <w:szCs w:val="24"/>
              </w:rPr>
            </w:pPr>
            <w:r w:rsidRPr="0061289D">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Лек</w:t>
            </w: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Лаб</w:t>
            </w: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Пр</w:t>
            </w: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СРС</w:t>
            </w:r>
          </w:p>
        </w:tc>
        <w:tc>
          <w:tcPr>
            <w:tcW w:w="7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Всего</w:t>
            </w:r>
          </w:p>
        </w:tc>
      </w:tr>
      <w:tr w:rsidR="00715CE8" w:rsidRPr="0061289D" w:rsidTr="00715CE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color w:val="000000"/>
              </w:rPr>
            </w:pPr>
            <w:r w:rsidRPr="0061289D">
              <w:rPr>
                <w:color w:val="000000"/>
              </w:rPr>
              <w:t>Раздел I.</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Тема № 1. Общие сведения и понятия</w:t>
            </w:r>
            <w:r w:rsidRPr="0061289D">
              <w:rPr>
                <w:color w:val="000000"/>
              </w:rPr>
              <w:t>. Гласные . Согласные.</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2</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Тема № 2. Звуковые явления</w:t>
            </w:r>
            <w:r w:rsidRPr="0061289D">
              <w:rPr>
                <w:color w:val="000000"/>
              </w:rPr>
              <w:t xml:space="preserve">. Палатализация </w:t>
            </w:r>
            <w:r>
              <w:rPr>
                <w:color w:val="000000"/>
              </w:rPr>
              <w:t>. Аспирация  . Различия в артикуляции глухих и звонких сог</w:t>
            </w:r>
            <w:r w:rsidRPr="0061289D">
              <w:rPr>
                <w:color w:val="000000"/>
              </w:rPr>
              <w:t>ласных  . Ос</w:t>
            </w:r>
            <w:r w:rsidRPr="0061289D">
              <w:rPr>
                <w:color w:val="000000"/>
              </w:rPr>
              <w:t>о</w:t>
            </w:r>
            <w:r w:rsidRPr="0061289D">
              <w:rPr>
                <w:color w:val="000000"/>
              </w:rPr>
              <w:t xml:space="preserve">бенности произнесения </w:t>
            </w:r>
            <w:r>
              <w:rPr>
                <w:color w:val="000000"/>
              </w:rPr>
              <w:t>сочетаний смычных и щелевых фр</w:t>
            </w:r>
            <w:r>
              <w:rPr>
                <w:color w:val="000000"/>
              </w:rPr>
              <w:t>и</w:t>
            </w:r>
            <w:r>
              <w:rPr>
                <w:color w:val="000000"/>
              </w:rPr>
              <w:t>к</w:t>
            </w:r>
            <w:r w:rsidRPr="0061289D">
              <w:rPr>
                <w:color w:val="000000"/>
              </w:rPr>
              <w:t>ативных сог</w:t>
            </w:r>
            <w:r>
              <w:rPr>
                <w:color w:val="000000"/>
              </w:rPr>
              <w:t>л</w:t>
            </w:r>
            <w:r w:rsidRPr="0061289D">
              <w:rPr>
                <w:color w:val="000000"/>
              </w:rPr>
              <w:t>асных  . Долгота гласных</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2</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3. </w:t>
            </w:r>
            <w:r w:rsidRPr="0061289D">
              <w:rPr>
                <w:color w:val="000000"/>
              </w:rPr>
              <w:t>Просодические</w:t>
            </w:r>
            <w:r>
              <w:rPr>
                <w:color w:val="000000"/>
              </w:rPr>
              <w:t xml:space="preserve"> явления</w:t>
            </w:r>
            <w:r w:rsidRPr="0061289D">
              <w:rPr>
                <w:color w:val="000000"/>
              </w:rPr>
              <w:t>.</w:t>
            </w:r>
            <w:r>
              <w:rPr>
                <w:color w:val="000000"/>
              </w:rPr>
              <w:t xml:space="preserve"> Понятие о т</w:t>
            </w:r>
            <w:r>
              <w:rPr>
                <w:color w:val="000000"/>
              </w:rPr>
              <w:t>о</w:t>
            </w:r>
            <w:r>
              <w:rPr>
                <w:color w:val="000000"/>
              </w:rPr>
              <w:t>не</w:t>
            </w:r>
            <w:r w:rsidRPr="0061289D">
              <w:rPr>
                <w:color w:val="000000"/>
              </w:rPr>
              <w:t>.Нисходящий кинетический тон</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2</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4. </w:t>
            </w:r>
            <w:r w:rsidRPr="0061289D">
              <w:rPr>
                <w:color w:val="000000"/>
              </w:rPr>
              <w:t xml:space="preserve">Просодические явления  </w:t>
            </w:r>
            <w:r>
              <w:rPr>
                <w:color w:val="000000"/>
              </w:rPr>
              <w:t>. Понятие об интонацио</w:t>
            </w:r>
            <w:r>
              <w:rPr>
                <w:color w:val="000000"/>
              </w:rPr>
              <w:t>н</w:t>
            </w:r>
            <w:r>
              <w:rPr>
                <w:color w:val="000000"/>
              </w:rPr>
              <w:t>ной струк</w:t>
            </w:r>
            <w:r w:rsidRPr="0061289D">
              <w:rPr>
                <w:color w:val="000000"/>
              </w:rPr>
              <w:t>туре</w:t>
            </w:r>
            <w:r>
              <w:rPr>
                <w:color w:val="000000"/>
              </w:rPr>
              <w:t>. Элементы интонационной струк</w:t>
            </w:r>
            <w:r w:rsidRPr="0061289D">
              <w:rPr>
                <w:color w:val="000000"/>
              </w:rPr>
              <w:t>туры  . Нисх</w:t>
            </w:r>
            <w:r w:rsidRPr="0061289D">
              <w:rPr>
                <w:color w:val="000000"/>
              </w:rPr>
              <w:t>о</w:t>
            </w:r>
            <w:r w:rsidRPr="0061289D">
              <w:rPr>
                <w:color w:val="000000"/>
              </w:rPr>
              <w:t xml:space="preserve">дящий терминальный тон в побудительных высказываниях </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5. </w:t>
            </w:r>
            <w:r w:rsidRPr="0061289D">
              <w:rPr>
                <w:color w:val="000000"/>
              </w:rPr>
              <w:t>Слогообразующая функция сонантов .Сочетания смычно-взрывных согласных с боковым сонантом [l]  . Соч</w:t>
            </w:r>
            <w:r w:rsidRPr="0061289D">
              <w:rPr>
                <w:color w:val="000000"/>
              </w:rPr>
              <w:t>е</w:t>
            </w:r>
            <w:r w:rsidRPr="0061289D">
              <w:rPr>
                <w:color w:val="000000"/>
              </w:rPr>
              <w:t>тания смычно-взрывных согласных с носовыми сонантами [m], [n] . Смысловой глагол have в безударной позиции .</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r>
              <w:rPr>
                <w:i/>
                <w:iCs/>
                <w:color w:val="000000"/>
              </w:rPr>
              <w:t>2</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Pr>
                <w:b/>
                <w:bCs/>
                <w:i/>
                <w:iCs/>
                <w:color w:val="000000"/>
              </w:rPr>
              <w:t>2</w:t>
            </w:r>
          </w:p>
        </w:tc>
      </w:tr>
      <w:tr w:rsidR="00715CE8" w:rsidRPr="0061289D" w:rsidTr="00715CE8">
        <w:trPr>
          <w:trHeight w:val="810"/>
        </w:trPr>
        <w:tc>
          <w:tcPr>
            <w:tcW w:w="9980" w:type="dxa"/>
            <w:gridSpan w:val="8"/>
            <w:tcBorders>
              <w:left w:val="single" w:sz="8" w:space="0" w:color="auto"/>
              <w:bottom w:val="single" w:sz="8" w:space="0" w:color="000000"/>
              <w:right w:val="single" w:sz="8" w:space="0" w:color="auto"/>
            </w:tcBorders>
            <w:vAlign w:val="center"/>
            <w:hideMark/>
          </w:tcPr>
          <w:p w:rsidR="00715CE8" w:rsidRDefault="00715CE8" w:rsidP="00715CE8">
            <w:pPr>
              <w:jc w:val="center"/>
              <w:rPr>
                <w:b/>
                <w:bCs/>
                <w:i/>
                <w:iCs/>
                <w:color w:val="000000"/>
              </w:rPr>
            </w:pPr>
            <w:r w:rsidRPr="0061289D">
              <w:rPr>
                <w:color w:val="000000"/>
              </w:rPr>
              <w:t>Раздел II.</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6. </w:t>
            </w:r>
            <w:r w:rsidRPr="0061289D">
              <w:rPr>
                <w:color w:val="000000"/>
              </w:rPr>
              <w:t>Фразовое ударение</w:t>
            </w:r>
            <w:r>
              <w:rPr>
                <w:color w:val="000000"/>
              </w:rPr>
              <w:t xml:space="preserve"> и редук</w:t>
            </w:r>
            <w:r w:rsidRPr="0061289D">
              <w:rPr>
                <w:color w:val="000000"/>
              </w:rPr>
              <w:t>ция служебных слов  . Позиция ядерного слога в английской фразе  . Высотные х</w:t>
            </w:r>
            <w:r w:rsidRPr="0061289D">
              <w:rPr>
                <w:color w:val="000000"/>
              </w:rPr>
              <w:t>а</w:t>
            </w:r>
            <w:r w:rsidRPr="0061289D">
              <w:rPr>
                <w:color w:val="000000"/>
              </w:rPr>
              <w:t>рактеристики ударных и безударных слогов в шкале</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r>
              <w:rPr>
                <w:i/>
                <w:iCs/>
                <w:color w:val="000000"/>
              </w:rPr>
              <w:t>2</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lastRenderedPageBreak/>
              <w:t xml:space="preserve">Тема № 7. </w:t>
            </w:r>
            <w:r w:rsidRPr="0061289D">
              <w:rPr>
                <w:color w:val="000000"/>
              </w:rPr>
              <w:t>Сочетания двух смычных взрывных согласных . Просодические явления  . Особенности употребления пост</w:t>
            </w:r>
            <w:r w:rsidRPr="0061289D">
              <w:rPr>
                <w:color w:val="000000"/>
              </w:rPr>
              <w:t>е</w:t>
            </w:r>
            <w:r w:rsidRPr="0061289D">
              <w:rPr>
                <w:color w:val="000000"/>
              </w:rPr>
              <w:t>пенно нисходящей и ровной шкалы . Фразы, состоящие из двух интонационных групп  . Нисходящий терминальный тон в развёрнутых побудительных фразах.</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8. </w:t>
            </w:r>
            <w:r w:rsidRPr="0061289D">
              <w:rPr>
                <w:color w:val="000000"/>
              </w:rPr>
              <w:t>Нисходящий терминальный тон</w:t>
            </w:r>
            <w:r>
              <w:rPr>
                <w:color w:val="000000"/>
              </w:rPr>
              <w:t xml:space="preserve"> во фразах с пр</w:t>
            </w:r>
            <w:r>
              <w:rPr>
                <w:color w:val="000000"/>
              </w:rPr>
              <w:t>я</w:t>
            </w:r>
            <w:r>
              <w:rPr>
                <w:color w:val="000000"/>
              </w:rPr>
              <w:t xml:space="preserve">мым обращением </w:t>
            </w:r>
            <w:r w:rsidRPr="0061289D">
              <w:rPr>
                <w:color w:val="000000"/>
              </w:rPr>
              <w:t xml:space="preserve">. Основы ритмической организации фразы. Терминальный восходящий тон и его высотные варианты . </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9. </w:t>
            </w:r>
            <w:r w:rsidRPr="0061289D">
              <w:rPr>
                <w:color w:val="000000"/>
              </w:rPr>
              <w:t>Употребление среднего восходящего терминальн</w:t>
            </w:r>
            <w:r w:rsidRPr="0061289D">
              <w:rPr>
                <w:color w:val="000000"/>
              </w:rPr>
              <w:t>о</w:t>
            </w:r>
            <w:r w:rsidRPr="0061289D">
              <w:rPr>
                <w:color w:val="000000"/>
              </w:rPr>
              <w:t>го тона в полных общих вопросах . Связующее [r]  . Просод</w:t>
            </w:r>
            <w:r w:rsidRPr="0061289D">
              <w:rPr>
                <w:color w:val="000000"/>
              </w:rPr>
              <w:t>и</w:t>
            </w:r>
            <w:r w:rsidRPr="0061289D">
              <w:rPr>
                <w:color w:val="000000"/>
              </w:rPr>
              <w:t>ческие явления  .  Употребление высокого восходящего тона в сложносочиненных предложениях.</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10. </w:t>
            </w:r>
            <w:r w:rsidRPr="0061289D">
              <w:rPr>
                <w:color w:val="000000"/>
              </w:rPr>
              <w:t>Низкий восходящий терминальный тон и его употребление при перечислении. Ассимиляция в сочетаниях согласных с сонантом [r] . Слова с двумя ударениями в свя</w:t>
            </w:r>
            <w:r w:rsidRPr="0061289D">
              <w:rPr>
                <w:color w:val="000000"/>
              </w:rPr>
              <w:t>з</w:t>
            </w:r>
            <w:r w:rsidRPr="0061289D">
              <w:rPr>
                <w:color w:val="000000"/>
              </w:rPr>
              <w:t>ной речи.</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3</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9</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sidRPr="0061289D">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20</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0</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40</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21</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81</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Pr>
                <w:i/>
                <w:iCs/>
                <w:color w:val="000000"/>
              </w:rPr>
              <w:t>4</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0</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6</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Pr>
                <w:b/>
                <w:bCs/>
                <w:i/>
                <w:iCs/>
                <w:color w:val="000000"/>
              </w:rPr>
              <w:t>10</w:t>
            </w:r>
          </w:p>
        </w:tc>
      </w:tr>
      <w:tr w:rsidR="00715CE8" w:rsidRPr="0061289D" w:rsidTr="00715CE8">
        <w:trPr>
          <w:trHeight w:val="810"/>
        </w:trPr>
        <w:tc>
          <w:tcPr>
            <w:tcW w:w="5580" w:type="dxa"/>
            <w:tcBorders>
              <w:left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Контроль (экзамен)</w:t>
            </w:r>
          </w:p>
        </w:tc>
        <w:tc>
          <w:tcPr>
            <w:tcW w:w="460" w:type="dxa"/>
            <w:tcBorders>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bookmarkStart w:id="18" w:name="RANGE!H67"/>
            <w:bookmarkEnd w:id="18"/>
            <w:r w:rsidRPr="0061289D">
              <w:rPr>
                <w:b/>
                <w:bCs/>
                <w:color w:val="000000"/>
              </w:rPr>
              <w:t>27</w:t>
            </w:r>
          </w:p>
        </w:tc>
      </w:tr>
      <w:tr w:rsidR="00715CE8" w:rsidRPr="0061289D" w:rsidTr="00715CE8">
        <w:trPr>
          <w:trHeight w:val="810"/>
        </w:trPr>
        <w:tc>
          <w:tcPr>
            <w:tcW w:w="5580" w:type="dxa"/>
            <w:tcBorders>
              <w:left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1</w:t>
            </w:r>
            <w:r>
              <w:rPr>
                <w:b/>
                <w:bCs/>
                <w:i/>
                <w:iCs/>
                <w:color w:val="000000"/>
              </w:rPr>
              <w:t>08</w:t>
            </w:r>
          </w:p>
        </w:tc>
      </w:tr>
    </w:tbl>
    <w:p w:rsidR="00427536" w:rsidRPr="00C266DB" w:rsidRDefault="00427536" w:rsidP="00DA489D">
      <w:pPr>
        <w:tabs>
          <w:tab w:val="left" w:pos="900"/>
        </w:tabs>
        <w:jc w:val="both"/>
        <w:rPr>
          <w:b/>
          <w:sz w:val="24"/>
          <w:szCs w:val="24"/>
        </w:rPr>
      </w:pPr>
    </w:p>
    <w:p w:rsidR="00DA489D" w:rsidRPr="00C266DB" w:rsidRDefault="00DA489D" w:rsidP="00DA489D">
      <w:pPr>
        <w:tabs>
          <w:tab w:val="left" w:pos="900"/>
        </w:tabs>
        <w:jc w:val="both"/>
        <w:rPr>
          <w:b/>
          <w:sz w:val="24"/>
          <w:szCs w:val="24"/>
        </w:rPr>
      </w:pPr>
    </w:p>
    <w:p w:rsidR="00DA489D" w:rsidRPr="00C266DB" w:rsidRDefault="00DA489D" w:rsidP="00DA489D">
      <w:pPr>
        <w:tabs>
          <w:tab w:val="left" w:pos="900"/>
        </w:tabs>
        <w:jc w:val="both"/>
        <w:rPr>
          <w:b/>
          <w:sz w:val="24"/>
          <w:szCs w:val="24"/>
        </w:rPr>
      </w:pPr>
    </w:p>
    <w:p w:rsidR="00DA489D" w:rsidRPr="00C266DB" w:rsidRDefault="00DA489D" w:rsidP="00DA489D">
      <w:pPr>
        <w:tabs>
          <w:tab w:val="left" w:pos="900"/>
        </w:tabs>
        <w:jc w:val="both"/>
        <w:rPr>
          <w:b/>
          <w:sz w:val="24"/>
          <w:szCs w:val="24"/>
        </w:rPr>
      </w:pPr>
    </w:p>
    <w:p w:rsidR="007F4B97" w:rsidRPr="00C266DB" w:rsidRDefault="00114770" w:rsidP="00A76E53">
      <w:pPr>
        <w:tabs>
          <w:tab w:val="left" w:pos="900"/>
        </w:tabs>
        <w:ind w:firstLine="709"/>
        <w:jc w:val="both"/>
        <w:rPr>
          <w:b/>
          <w:sz w:val="24"/>
          <w:szCs w:val="24"/>
        </w:rPr>
      </w:pPr>
      <w:r w:rsidRPr="00C266DB">
        <w:rPr>
          <w:b/>
          <w:sz w:val="24"/>
          <w:szCs w:val="24"/>
        </w:rPr>
        <w:t xml:space="preserve">5.2. </w:t>
      </w:r>
      <w:r w:rsidR="007F4B97" w:rsidRPr="00C266DB">
        <w:rPr>
          <w:b/>
          <w:sz w:val="24"/>
          <w:szCs w:val="24"/>
        </w:rPr>
        <w:t xml:space="preserve">Тематический план для </w:t>
      </w:r>
      <w:r w:rsidR="00586FAD" w:rsidRPr="00C266DB">
        <w:rPr>
          <w:b/>
          <w:sz w:val="24"/>
          <w:szCs w:val="24"/>
        </w:rPr>
        <w:t>за</w:t>
      </w:r>
      <w:r w:rsidR="007F4B97" w:rsidRPr="00C266DB">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15CE8" w:rsidRPr="0061289D" w:rsidTr="00715CE8">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15CE8" w:rsidRPr="0061289D" w:rsidRDefault="00715CE8" w:rsidP="00715CE8">
            <w:pPr>
              <w:jc w:val="both"/>
              <w:rPr>
                <w:b/>
                <w:bCs/>
                <w:color w:val="000000"/>
              </w:rPr>
            </w:pPr>
            <w:r>
              <w:rPr>
                <w:color w:val="000000"/>
                <w:sz w:val="24"/>
                <w:szCs w:val="24"/>
              </w:rPr>
              <w:t>Семестр 6</w:t>
            </w:r>
          </w:p>
        </w:tc>
      </w:tr>
      <w:tr w:rsidR="00715CE8" w:rsidRPr="0061289D" w:rsidTr="00715CE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sz w:val="24"/>
                <w:szCs w:val="24"/>
              </w:rPr>
            </w:pPr>
            <w:r w:rsidRPr="0061289D">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Лек</w:t>
            </w: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Лаб</w:t>
            </w: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Пр</w:t>
            </w:r>
          </w:p>
        </w:tc>
        <w:tc>
          <w:tcPr>
            <w:tcW w:w="6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СРС</w:t>
            </w:r>
          </w:p>
        </w:tc>
        <w:tc>
          <w:tcPr>
            <w:tcW w:w="780" w:type="dxa"/>
            <w:tcBorders>
              <w:top w:val="single" w:sz="8" w:space="0" w:color="auto"/>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Всего</w:t>
            </w:r>
          </w:p>
        </w:tc>
      </w:tr>
      <w:tr w:rsidR="00715CE8" w:rsidRPr="0061289D" w:rsidTr="00715CE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color w:val="000000"/>
              </w:rPr>
            </w:pPr>
            <w:r w:rsidRPr="0061289D">
              <w:rPr>
                <w:color w:val="000000"/>
              </w:rPr>
              <w:t>Раздел I.</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Тема № 1. Общие сведения и понятия</w:t>
            </w:r>
            <w:r w:rsidRPr="0061289D">
              <w:rPr>
                <w:color w:val="000000"/>
              </w:rPr>
              <w:t>. Гласные. Согласные.</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2</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Тема № 2. Зву</w:t>
            </w:r>
            <w:r w:rsidRPr="0061289D">
              <w:rPr>
                <w:color w:val="000000"/>
              </w:rPr>
              <w:t>ковые явления. Палатализация</w:t>
            </w:r>
            <w:r>
              <w:rPr>
                <w:color w:val="000000"/>
              </w:rPr>
              <w:t>. Аспирация  . Различия в артикуляции глухих и звонких согласных</w:t>
            </w:r>
            <w:r w:rsidRPr="0061289D">
              <w:rPr>
                <w:color w:val="000000"/>
              </w:rPr>
              <w:t>. Ос</w:t>
            </w:r>
            <w:r w:rsidRPr="0061289D">
              <w:rPr>
                <w:color w:val="000000"/>
              </w:rPr>
              <w:t>о</w:t>
            </w:r>
            <w:r w:rsidRPr="0061289D">
              <w:rPr>
                <w:color w:val="000000"/>
              </w:rPr>
              <w:t xml:space="preserve">бенности произнесения </w:t>
            </w:r>
            <w:r>
              <w:rPr>
                <w:color w:val="000000"/>
              </w:rPr>
              <w:t>сочетаний смычных и щелевых фр</w:t>
            </w:r>
            <w:r>
              <w:rPr>
                <w:color w:val="000000"/>
              </w:rPr>
              <w:t>и</w:t>
            </w:r>
            <w:r>
              <w:rPr>
                <w:color w:val="000000"/>
              </w:rPr>
              <w:t>к</w:t>
            </w:r>
            <w:r w:rsidRPr="0061289D">
              <w:rPr>
                <w:color w:val="000000"/>
              </w:rPr>
              <w:t>ативных сог</w:t>
            </w:r>
            <w:r>
              <w:rPr>
                <w:color w:val="000000"/>
              </w:rPr>
              <w:t>ласных</w:t>
            </w:r>
            <w:r w:rsidRPr="0061289D">
              <w:rPr>
                <w:color w:val="000000"/>
              </w:rPr>
              <w:t>. Долгота гласных</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2</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2</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3. </w:t>
            </w:r>
            <w:r w:rsidRPr="0061289D">
              <w:rPr>
                <w:color w:val="000000"/>
              </w:rPr>
              <w:t>Просодические</w:t>
            </w:r>
            <w:r>
              <w:rPr>
                <w:color w:val="000000"/>
              </w:rPr>
              <w:t xml:space="preserve"> явления</w:t>
            </w:r>
            <w:r w:rsidRPr="0061289D">
              <w:rPr>
                <w:color w:val="000000"/>
              </w:rPr>
              <w:t>.</w:t>
            </w:r>
            <w:r>
              <w:rPr>
                <w:color w:val="000000"/>
              </w:rPr>
              <w:t xml:space="preserve"> Понятие о т</w:t>
            </w:r>
            <w:r>
              <w:rPr>
                <w:color w:val="000000"/>
              </w:rPr>
              <w:t>о</w:t>
            </w:r>
            <w:r>
              <w:rPr>
                <w:color w:val="000000"/>
              </w:rPr>
              <w:t>не</w:t>
            </w:r>
            <w:r w:rsidRPr="0061289D">
              <w:rPr>
                <w:color w:val="000000"/>
              </w:rPr>
              <w:t>.Нисходящий кинетический тон</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0</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2</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Тема № 4. Просодические явления. Понятие об интонацио</w:t>
            </w:r>
            <w:r>
              <w:rPr>
                <w:color w:val="000000"/>
              </w:rPr>
              <w:t>н</w:t>
            </w:r>
            <w:r>
              <w:rPr>
                <w:color w:val="000000"/>
              </w:rPr>
              <w:t>ной струк</w:t>
            </w:r>
            <w:r w:rsidRPr="0061289D">
              <w:rPr>
                <w:color w:val="000000"/>
              </w:rPr>
              <w:t>туре</w:t>
            </w:r>
            <w:r>
              <w:rPr>
                <w:color w:val="000000"/>
              </w:rPr>
              <w:t>. Элементы интонационной струк</w:t>
            </w:r>
            <w:r w:rsidRPr="0061289D">
              <w:rPr>
                <w:color w:val="000000"/>
              </w:rPr>
              <w:t>туры. Нисх</w:t>
            </w:r>
            <w:r w:rsidRPr="0061289D">
              <w:rPr>
                <w:color w:val="000000"/>
              </w:rPr>
              <w:t>о</w:t>
            </w:r>
            <w:r w:rsidRPr="0061289D">
              <w:rPr>
                <w:color w:val="000000"/>
              </w:rPr>
              <w:t xml:space="preserve">дящий терминальный тон в побудительных высказываниях </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0</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5. </w:t>
            </w:r>
            <w:r w:rsidRPr="0061289D">
              <w:rPr>
                <w:color w:val="000000"/>
              </w:rPr>
              <w:t>Слогообразующая функция сонантов .Сочетания смычно-взрывных согласных с боковым сонантом [l]  . Соч</w:t>
            </w:r>
            <w:r w:rsidRPr="0061289D">
              <w:rPr>
                <w:color w:val="000000"/>
              </w:rPr>
              <w:t>е</w:t>
            </w:r>
            <w:r w:rsidRPr="0061289D">
              <w:rPr>
                <w:color w:val="000000"/>
              </w:rPr>
              <w:t>тания смычно-взрывных согласных с носовыми сонантами [m], [n] . Смысловой глагол have в безударной позиции .</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9980" w:type="dxa"/>
            <w:gridSpan w:val="8"/>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b/>
                <w:bCs/>
                <w:i/>
                <w:iCs/>
                <w:color w:val="000000"/>
              </w:rPr>
            </w:pPr>
            <w:r w:rsidRPr="0061289D">
              <w:rPr>
                <w:color w:val="000000"/>
              </w:rPr>
              <w:t>Раздел II.</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6. </w:t>
            </w:r>
            <w:r w:rsidRPr="0061289D">
              <w:rPr>
                <w:color w:val="000000"/>
              </w:rPr>
              <w:t>Фразовое ударение</w:t>
            </w:r>
            <w:r>
              <w:rPr>
                <w:color w:val="000000"/>
              </w:rPr>
              <w:t xml:space="preserve"> и редук</w:t>
            </w:r>
            <w:r w:rsidRPr="0061289D">
              <w:rPr>
                <w:color w:val="000000"/>
              </w:rPr>
              <w:t>ция служебных слов  . Позиция яде</w:t>
            </w:r>
            <w:r>
              <w:rPr>
                <w:color w:val="000000"/>
              </w:rPr>
              <w:t>рного слога в английской фразе</w:t>
            </w:r>
            <w:r w:rsidRPr="0061289D">
              <w:rPr>
                <w:color w:val="000000"/>
              </w:rPr>
              <w:t>. Высотные х</w:t>
            </w:r>
            <w:r w:rsidRPr="0061289D">
              <w:rPr>
                <w:color w:val="000000"/>
              </w:rPr>
              <w:t>а</w:t>
            </w:r>
            <w:r w:rsidRPr="0061289D">
              <w:rPr>
                <w:color w:val="000000"/>
              </w:rPr>
              <w:t>рактеристики ударных и безударных слогов в шкале</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7. </w:t>
            </w:r>
            <w:r w:rsidRPr="0061289D">
              <w:rPr>
                <w:color w:val="000000"/>
              </w:rPr>
              <w:t>Сочетания двух смычных взрывных сог</w:t>
            </w:r>
            <w:r>
              <w:rPr>
                <w:color w:val="000000"/>
              </w:rPr>
              <w:t>ласных . Просодические явления</w:t>
            </w:r>
            <w:r w:rsidRPr="0061289D">
              <w:rPr>
                <w:color w:val="000000"/>
              </w:rPr>
              <w:t>. Особенности употребления пост</w:t>
            </w:r>
            <w:r w:rsidRPr="0061289D">
              <w:rPr>
                <w:color w:val="000000"/>
              </w:rPr>
              <w:t>е</w:t>
            </w:r>
            <w:r w:rsidRPr="0061289D">
              <w:rPr>
                <w:color w:val="000000"/>
              </w:rPr>
              <w:t>пенно нисходящей и ровной шкалы . Фразы, состоящие из двух интонаци</w:t>
            </w:r>
            <w:r>
              <w:rPr>
                <w:color w:val="000000"/>
              </w:rPr>
              <w:t>онных групп</w:t>
            </w:r>
            <w:r w:rsidRPr="0061289D">
              <w:rPr>
                <w:color w:val="000000"/>
              </w:rPr>
              <w:t>. Нисходящий терминальный тон в развёрнутых побудительных фразах.</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10</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0</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8. </w:t>
            </w:r>
            <w:r w:rsidRPr="0061289D">
              <w:rPr>
                <w:color w:val="000000"/>
              </w:rPr>
              <w:t>Нисходящий терминальный тон</w:t>
            </w:r>
            <w:r>
              <w:rPr>
                <w:color w:val="000000"/>
              </w:rPr>
              <w:t xml:space="preserve"> во фразах с пр</w:t>
            </w:r>
            <w:r>
              <w:rPr>
                <w:color w:val="000000"/>
              </w:rPr>
              <w:t>я</w:t>
            </w:r>
            <w:r>
              <w:rPr>
                <w:color w:val="000000"/>
              </w:rPr>
              <w:t>мым обращением</w:t>
            </w:r>
            <w:r w:rsidRPr="0061289D">
              <w:rPr>
                <w:color w:val="000000"/>
              </w:rPr>
              <w:t xml:space="preserve">. Основы ритмической организации фразы. Терминальный восходящий тон и его высотные варианты . </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10</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0</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t xml:space="preserve">Тема № 9. </w:t>
            </w:r>
            <w:r w:rsidRPr="0061289D">
              <w:rPr>
                <w:color w:val="000000"/>
              </w:rPr>
              <w:t>Употребление среднего восходящего терминальн</w:t>
            </w:r>
            <w:r w:rsidRPr="0061289D">
              <w:rPr>
                <w:color w:val="000000"/>
              </w:rPr>
              <w:t>о</w:t>
            </w:r>
            <w:r>
              <w:rPr>
                <w:color w:val="000000"/>
              </w:rPr>
              <w:t>го тона в полных общих вопросах</w:t>
            </w:r>
            <w:r w:rsidRPr="0061289D">
              <w:rPr>
                <w:color w:val="000000"/>
              </w:rPr>
              <w:t>. Связующее [r]  . Просод</w:t>
            </w:r>
            <w:r w:rsidRPr="0061289D">
              <w:rPr>
                <w:color w:val="000000"/>
              </w:rPr>
              <w:t>и</w:t>
            </w:r>
            <w:r>
              <w:rPr>
                <w:color w:val="000000"/>
              </w:rPr>
              <w:t>ческие явления</w:t>
            </w:r>
            <w:r w:rsidRPr="0061289D">
              <w:rPr>
                <w:color w:val="000000"/>
              </w:rPr>
              <w:t xml:space="preserve">.  Употребление высокого восходящего тона в </w:t>
            </w:r>
            <w:r w:rsidRPr="0061289D">
              <w:rPr>
                <w:color w:val="000000"/>
              </w:rPr>
              <w:lastRenderedPageBreak/>
              <w:t>сложносочиненных предложениях.</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lastRenderedPageBreak/>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10</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sidRPr="0061289D">
              <w:rPr>
                <w:b/>
                <w:bCs/>
                <w:color w:val="000000"/>
              </w:rPr>
              <w:t>1</w:t>
            </w:r>
            <w:r>
              <w:rPr>
                <w:b/>
                <w:bCs/>
                <w:color w:val="000000"/>
              </w:rPr>
              <w:t>0</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Pr>
                <w:color w:val="000000"/>
              </w:rPr>
              <w:lastRenderedPageBreak/>
              <w:t xml:space="preserve">Тема № 10. </w:t>
            </w:r>
            <w:r w:rsidRPr="0061289D">
              <w:rPr>
                <w:color w:val="000000"/>
              </w:rPr>
              <w:t>Низкий восходящий терминальный тон и его употребление при перечислении. Ассимиляция в соче</w:t>
            </w:r>
            <w:r>
              <w:rPr>
                <w:color w:val="000000"/>
              </w:rPr>
              <w:t>таниях согласных с сонантом [r]</w:t>
            </w:r>
            <w:r w:rsidRPr="0061289D">
              <w:rPr>
                <w:color w:val="000000"/>
              </w:rPr>
              <w:t>. Слова с двумя ударениями в свя</w:t>
            </w:r>
            <w:r w:rsidRPr="0061289D">
              <w:rPr>
                <w:color w:val="000000"/>
              </w:rPr>
              <w:t>з</w:t>
            </w:r>
            <w:r w:rsidRPr="0061289D">
              <w:rPr>
                <w:color w:val="000000"/>
              </w:rPr>
              <w:t>ной речи.</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8</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0</w:t>
            </w:r>
          </w:p>
        </w:tc>
      </w:tr>
      <w:tr w:rsidR="00715CE8" w:rsidRPr="0061289D" w:rsidTr="00715CE8">
        <w:trPr>
          <w:trHeight w:val="810"/>
        </w:trPr>
        <w:tc>
          <w:tcPr>
            <w:tcW w:w="5580" w:type="dxa"/>
            <w:vMerge w:val="restart"/>
            <w:tcBorders>
              <w:left w:val="single" w:sz="8" w:space="0" w:color="auto"/>
              <w:bottom w:val="single" w:sz="8" w:space="0" w:color="000000"/>
              <w:right w:val="single" w:sz="8" w:space="0" w:color="auto"/>
            </w:tcBorders>
            <w:vAlign w:val="center"/>
            <w:hideMark/>
          </w:tcPr>
          <w:p w:rsidR="00715CE8" w:rsidRPr="0061289D" w:rsidRDefault="00715CE8" w:rsidP="00715CE8">
            <w:pPr>
              <w:jc w:val="center"/>
              <w:rPr>
                <w:color w:val="000000"/>
              </w:rPr>
            </w:pPr>
            <w:r w:rsidRPr="0061289D">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15CE8" w:rsidRPr="0061289D" w:rsidRDefault="00715CE8" w:rsidP="00715CE8">
            <w:pPr>
              <w:jc w:val="center"/>
              <w:rPr>
                <w:color w:val="000000"/>
              </w:rPr>
            </w:pPr>
            <w:r w:rsidRPr="0061289D">
              <w:rPr>
                <w:color w:val="000000"/>
              </w:rPr>
              <w:t>Всего часов</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0</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1</w:t>
            </w:r>
            <w:r w:rsidRPr="0061289D">
              <w:rPr>
                <w:color w:val="000000"/>
              </w:rPr>
              <w:t>0</w:t>
            </w:r>
          </w:p>
        </w:tc>
        <w:tc>
          <w:tcPr>
            <w:tcW w:w="680" w:type="dxa"/>
            <w:tcBorders>
              <w:bottom w:val="single" w:sz="8" w:space="0" w:color="auto"/>
              <w:right w:val="single" w:sz="8" w:space="0" w:color="auto"/>
            </w:tcBorders>
            <w:vAlign w:val="center"/>
            <w:hideMark/>
          </w:tcPr>
          <w:p w:rsidR="00715CE8" w:rsidRPr="0061289D" w:rsidRDefault="00715CE8" w:rsidP="00715CE8">
            <w:pPr>
              <w:jc w:val="center"/>
              <w:rPr>
                <w:color w:val="000000"/>
              </w:rPr>
            </w:pPr>
            <w:r>
              <w:rPr>
                <w:color w:val="000000"/>
              </w:rPr>
              <w:t>85</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99</w:t>
            </w:r>
          </w:p>
        </w:tc>
      </w:tr>
      <w:tr w:rsidR="00715CE8" w:rsidRPr="0061289D" w:rsidTr="00715CE8">
        <w:trPr>
          <w:trHeight w:val="810"/>
        </w:trPr>
        <w:tc>
          <w:tcPr>
            <w:tcW w:w="5580" w:type="dxa"/>
            <w:vMerge/>
            <w:tcBorders>
              <w:left w:val="single" w:sz="8" w:space="0" w:color="auto"/>
              <w:bottom w:val="single" w:sz="8" w:space="0" w:color="000000"/>
              <w:right w:val="single" w:sz="8" w:space="0" w:color="auto"/>
            </w:tcBorders>
            <w:vAlign w:val="center"/>
            <w:hideMark/>
          </w:tcPr>
          <w:p w:rsidR="00715CE8" w:rsidRPr="0061289D" w:rsidRDefault="00715CE8" w:rsidP="00715CE8">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15CE8" w:rsidRPr="0061289D" w:rsidRDefault="00715CE8" w:rsidP="00715CE8">
            <w:pPr>
              <w:jc w:val="center"/>
              <w:rPr>
                <w:i/>
                <w:iCs/>
                <w:color w:val="000000"/>
              </w:rPr>
            </w:pPr>
            <w:r w:rsidRPr="0061289D">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0</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sidRPr="0061289D">
              <w:rPr>
                <w:i/>
                <w:iCs/>
                <w:color w:val="000000"/>
              </w:rPr>
              <w:t>0</w:t>
            </w:r>
          </w:p>
        </w:tc>
        <w:tc>
          <w:tcPr>
            <w:tcW w:w="6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i/>
                <w:iCs/>
                <w:color w:val="000000"/>
              </w:rPr>
            </w:pPr>
            <w:r>
              <w:rPr>
                <w:i/>
                <w:iCs/>
                <w:color w:val="000000"/>
              </w:rPr>
              <w:t>2</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Pr>
                <w:b/>
                <w:bCs/>
                <w:i/>
                <w:iCs/>
                <w:color w:val="000000"/>
              </w:rPr>
              <w:t>2</w:t>
            </w:r>
          </w:p>
        </w:tc>
      </w:tr>
      <w:tr w:rsidR="00715CE8" w:rsidRPr="0061289D" w:rsidTr="00715CE8">
        <w:trPr>
          <w:trHeight w:val="810"/>
        </w:trPr>
        <w:tc>
          <w:tcPr>
            <w:tcW w:w="5580" w:type="dxa"/>
            <w:tcBorders>
              <w:left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Контроль (экзамен)</w:t>
            </w:r>
          </w:p>
        </w:tc>
        <w:tc>
          <w:tcPr>
            <w:tcW w:w="460" w:type="dxa"/>
            <w:tcBorders>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color w:val="000000"/>
              </w:rPr>
            </w:pPr>
            <w:r w:rsidRPr="0061289D">
              <w:rPr>
                <w:color w:val="000000"/>
              </w:rPr>
              <w:t> </w:t>
            </w:r>
          </w:p>
        </w:tc>
        <w:tc>
          <w:tcPr>
            <w:tcW w:w="780" w:type="dxa"/>
            <w:tcBorders>
              <w:bottom w:val="single" w:sz="8" w:space="0" w:color="auto"/>
              <w:right w:val="single" w:sz="8" w:space="0" w:color="auto"/>
            </w:tcBorders>
            <w:vAlign w:val="center"/>
            <w:hideMark/>
          </w:tcPr>
          <w:p w:rsidR="00715CE8" w:rsidRPr="0061289D" w:rsidRDefault="00715CE8" w:rsidP="00715CE8">
            <w:pPr>
              <w:jc w:val="center"/>
              <w:rPr>
                <w:b/>
                <w:bCs/>
                <w:color w:val="000000"/>
              </w:rPr>
            </w:pPr>
            <w:r>
              <w:rPr>
                <w:b/>
                <w:bCs/>
                <w:color w:val="000000"/>
              </w:rPr>
              <w:t>9</w:t>
            </w:r>
          </w:p>
        </w:tc>
      </w:tr>
      <w:tr w:rsidR="00715CE8" w:rsidRPr="0061289D" w:rsidTr="00715CE8">
        <w:trPr>
          <w:trHeight w:val="810"/>
        </w:trPr>
        <w:tc>
          <w:tcPr>
            <w:tcW w:w="5580" w:type="dxa"/>
            <w:tcBorders>
              <w:left w:val="single" w:sz="8" w:space="0" w:color="auto"/>
              <w:bottom w:val="single" w:sz="8" w:space="0" w:color="auto"/>
              <w:right w:val="single" w:sz="8" w:space="0" w:color="auto"/>
            </w:tcBorders>
            <w:vAlign w:val="center"/>
            <w:hideMark/>
          </w:tcPr>
          <w:p w:rsidR="00715CE8" w:rsidRPr="0061289D" w:rsidRDefault="00715CE8" w:rsidP="00715CE8">
            <w:pPr>
              <w:jc w:val="center"/>
              <w:rPr>
                <w:color w:val="000000"/>
              </w:rPr>
            </w:pPr>
            <w:r w:rsidRPr="0061289D">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680" w:type="dxa"/>
            <w:tcBorders>
              <w:bottom w:val="single" w:sz="8" w:space="0" w:color="auto"/>
              <w:right w:val="single" w:sz="8" w:space="0" w:color="auto"/>
            </w:tcBorders>
            <w:shd w:val="clear" w:color="000000" w:fill="595959"/>
            <w:vAlign w:val="center"/>
            <w:hideMark/>
          </w:tcPr>
          <w:p w:rsidR="00715CE8" w:rsidRPr="0061289D" w:rsidRDefault="00715CE8" w:rsidP="00715CE8">
            <w:pPr>
              <w:jc w:val="center"/>
              <w:rPr>
                <w:i/>
                <w:iCs/>
                <w:color w:val="000000"/>
              </w:rPr>
            </w:pPr>
            <w:r w:rsidRPr="0061289D">
              <w:rPr>
                <w:i/>
                <w:iCs/>
                <w:color w:val="000000"/>
              </w:rPr>
              <w:t> </w:t>
            </w:r>
          </w:p>
        </w:tc>
        <w:tc>
          <w:tcPr>
            <w:tcW w:w="780" w:type="dxa"/>
            <w:tcBorders>
              <w:bottom w:val="single" w:sz="8" w:space="0" w:color="auto"/>
              <w:right w:val="single" w:sz="8" w:space="0" w:color="auto"/>
            </w:tcBorders>
            <w:shd w:val="clear" w:color="000000" w:fill="F2F2F2"/>
            <w:vAlign w:val="center"/>
            <w:hideMark/>
          </w:tcPr>
          <w:p w:rsidR="00715CE8" w:rsidRPr="0061289D" w:rsidRDefault="00715CE8" w:rsidP="00715CE8">
            <w:pPr>
              <w:jc w:val="center"/>
              <w:rPr>
                <w:b/>
                <w:bCs/>
                <w:i/>
                <w:iCs/>
                <w:color w:val="000000"/>
              </w:rPr>
            </w:pPr>
            <w:r w:rsidRPr="0061289D">
              <w:rPr>
                <w:b/>
                <w:bCs/>
                <w:i/>
                <w:iCs/>
                <w:color w:val="000000"/>
              </w:rPr>
              <w:t>1</w:t>
            </w:r>
            <w:r>
              <w:rPr>
                <w:b/>
                <w:bCs/>
                <w:i/>
                <w:iCs/>
                <w:color w:val="000000"/>
              </w:rPr>
              <w:t>08</w:t>
            </w:r>
          </w:p>
        </w:tc>
      </w:tr>
    </w:tbl>
    <w:p w:rsidR="00AF61EB" w:rsidRPr="00C266DB" w:rsidRDefault="00AF61EB" w:rsidP="00AF61EB">
      <w:pPr>
        <w:tabs>
          <w:tab w:val="left" w:pos="900"/>
        </w:tabs>
        <w:jc w:val="both"/>
        <w:rPr>
          <w:b/>
          <w:sz w:val="24"/>
          <w:szCs w:val="24"/>
        </w:rPr>
      </w:pPr>
    </w:p>
    <w:p w:rsidR="00DA489D" w:rsidRPr="00C266DB" w:rsidRDefault="00DA489D" w:rsidP="00DC09F5">
      <w:pPr>
        <w:tabs>
          <w:tab w:val="left" w:pos="900"/>
        </w:tabs>
        <w:jc w:val="both"/>
        <w:rPr>
          <w:b/>
          <w:sz w:val="24"/>
          <w:szCs w:val="24"/>
          <w:lang w:val="en-US"/>
        </w:rPr>
      </w:pPr>
    </w:p>
    <w:p w:rsidR="00A76E53" w:rsidRPr="00C75494" w:rsidRDefault="00A76E53" w:rsidP="00A76E53">
      <w:pPr>
        <w:ind w:firstLine="709"/>
        <w:jc w:val="both"/>
        <w:rPr>
          <w:b/>
          <w:i/>
          <w:sz w:val="16"/>
          <w:szCs w:val="16"/>
        </w:rPr>
      </w:pPr>
      <w:r w:rsidRPr="00C75494">
        <w:rPr>
          <w:b/>
          <w:i/>
          <w:sz w:val="16"/>
          <w:szCs w:val="16"/>
        </w:rPr>
        <w:t>* Примечания:</w:t>
      </w:r>
    </w:p>
    <w:p w:rsidR="00A76E53" w:rsidRPr="00C75494" w:rsidRDefault="002260F1" w:rsidP="00A76E53">
      <w:pPr>
        <w:ind w:firstLine="709"/>
        <w:jc w:val="both"/>
        <w:rPr>
          <w:b/>
          <w:sz w:val="16"/>
          <w:szCs w:val="16"/>
        </w:rPr>
      </w:pPr>
      <w:r>
        <w:rPr>
          <w:b/>
          <w:sz w:val="16"/>
          <w:szCs w:val="16"/>
        </w:rPr>
        <w:t xml:space="preserve">а) </w:t>
      </w:r>
      <w:r w:rsidR="00A76E53" w:rsidRPr="00C75494">
        <w:rPr>
          <w:b/>
          <w:sz w:val="16"/>
          <w:szCs w:val="16"/>
        </w:rPr>
        <w:t>Для обучающихся по индивидуальному учебному плану:</w:t>
      </w:r>
    </w:p>
    <w:p w:rsidR="00A76E53" w:rsidRPr="00C75494" w:rsidRDefault="00A76E53" w:rsidP="00705FB5">
      <w:pPr>
        <w:ind w:firstLine="709"/>
        <w:jc w:val="both"/>
        <w:rPr>
          <w:sz w:val="16"/>
          <w:szCs w:val="16"/>
        </w:rPr>
      </w:pPr>
      <w:r w:rsidRPr="00C75494">
        <w:rPr>
          <w:sz w:val="16"/>
          <w:szCs w:val="16"/>
        </w:rPr>
        <w:t>При разработке образовательной программы высшего образования в части рабочей программы дисциплины «</w:t>
      </w:r>
      <w:r w:rsidR="00715CE8">
        <w:rPr>
          <w:b/>
          <w:sz w:val="16"/>
          <w:szCs w:val="16"/>
        </w:rPr>
        <w:t>Практикум по фонетике</w:t>
      </w:r>
      <w:r w:rsidRPr="00C7549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C75494">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w:t>
      </w:r>
      <w:r w:rsidR="00DB0A35" w:rsidRPr="00C75494">
        <w:rPr>
          <w:sz w:val="16"/>
          <w:szCs w:val="16"/>
        </w:rPr>
        <w:t>е</w:t>
      </w:r>
      <w:r w:rsidR="00DB0A35" w:rsidRPr="00C75494">
        <w:rPr>
          <w:sz w:val="16"/>
          <w:szCs w:val="16"/>
        </w:rPr>
        <w:t xml:space="preserve">циалитета, программам магистратуры </w:t>
      </w:r>
      <w:r w:rsidRPr="00C75494">
        <w:rPr>
          <w:sz w:val="16"/>
          <w:szCs w:val="16"/>
        </w:rPr>
        <w:t xml:space="preserve">- </w:t>
      </w:r>
      <w:r w:rsidRPr="00C75494">
        <w:rPr>
          <w:b/>
          <w:sz w:val="16"/>
          <w:szCs w:val="16"/>
        </w:rPr>
        <w:t xml:space="preserve">объем дисциплины в </w:t>
      </w:r>
      <w:r w:rsidR="00D66AED" w:rsidRPr="00C75494">
        <w:rPr>
          <w:b/>
          <w:sz w:val="16"/>
          <w:szCs w:val="16"/>
        </w:rPr>
        <w:t>экзамен</w:t>
      </w:r>
      <w:r w:rsidRPr="00C75494">
        <w:rPr>
          <w:b/>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w:t>
      </w:r>
      <w:r w:rsidRPr="00C75494">
        <w:rPr>
          <w:b/>
          <w:sz w:val="16"/>
          <w:szCs w:val="16"/>
        </w:rPr>
        <w:t>и</w:t>
      </w:r>
      <w:r w:rsidRPr="00C75494">
        <w:rPr>
          <w:b/>
          <w:sz w:val="16"/>
          <w:szCs w:val="16"/>
        </w:rPr>
        <w:t>видуальным учебным планом</w:t>
      </w:r>
      <w:r w:rsidRPr="00C75494">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w:t>
      </w:r>
      <w:r w:rsidRPr="00C75494">
        <w:rPr>
          <w:sz w:val="16"/>
          <w:szCs w:val="16"/>
        </w:rPr>
        <w:t>с</w:t>
      </w:r>
      <w:r w:rsidRPr="00C75494">
        <w:rPr>
          <w:sz w:val="16"/>
          <w:szCs w:val="16"/>
        </w:rPr>
        <w:t>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w:t>
      </w:r>
      <w:r w:rsidRPr="00C75494">
        <w:rPr>
          <w:sz w:val="16"/>
          <w:szCs w:val="16"/>
        </w:rPr>
        <w:t>а</w:t>
      </w:r>
      <w:r w:rsidRPr="00C75494">
        <w:rPr>
          <w:sz w:val="16"/>
          <w:szCs w:val="16"/>
        </w:rPr>
        <w:t xml:space="preserve">низации </w:t>
      </w:r>
      <w:r w:rsidR="00516F43" w:rsidRPr="00C75494">
        <w:rPr>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w:t>
      </w:r>
      <w:r w:rsidR="00516F43" w:rsidRPr="00C75494">
        <w:rPr>
          <w:sz w:val="16"/>
          <w:szCs w:val="16"/>
          <w:lang w:eastAsia="en-US"/>
        </w:rPr>
        <w:t>н</w:t>
      </w:r>
      <w:r w:rsidR="00516F43" w:rsidRPr="00C75494">
        <w:rPr>
          <w:sz w:val="16"/>
          <w:szCs w:val="16"/>
          <w:lang w:eastAsia="en-US"/>
        </w:rPr>
        <w:t>ного на заседании Ученого совета от 28.09.2015 (протокол заседания № 1), Студенческого совета ОмГА от 28.09.2015 (протокол зас</w:t>
      </w:r>
      <w:r w:rsidR="00516F43" w:rsidRPr="00C75494">
        <w:rPr>
          <w:sz w:val="16"/>
          <w:szCs w:val="16"/>
          <w:lang w:eastAsia="en-US"/>
        </w:rPr>
        <w:t>е</w:t>
      </w:r>
      <w:r w:rsidR="00516F43" w:rsidRPr="00C75494">
        <w:rPr>
          <w:sz w:val="16"/>
          <w:szCs w:val="16"/>
          <w:lang w:eastAsia="en-US"/>
        </w:rPr>
        <w:t>дания № 1), утвержденного приказом ректора от 28.09.2015 № 9.</w:t>
      </w:r>
    </w:p>
    <w:p w:rsidR="00783D3E" w:rsidRPr="00C75494" w:rsidRDefault="00783D3E" w:rsidP="00A76E53">
      <w:pPr>
        <w:ind w:firstLine="709"/>
        <w:jc w:val="both"/>
        <w:rPr>
          <w:b/>
          <w:sz w:val="16"/>
          <w:szCs w:val="16"/>
        </w:rPr>
      </w:pPr>
    </w:p>
    <w:p w:rsidR="00A76E53" w:rsidRPr="00C75494" w:rsidRDefault="002260F1" w:rsidP="00A76E53">
      <w:pPr>
        <w:ind w:firstLine="709"/>
        <w:jc w:val="both"/>
        <w:rPr>
          <w:sz w:val="16"/>
          <w:szCs w:val="16"/>
        </w:rPr>
      </w:pPr>
      <w:r>
        <w:rPr>
          <w:b/>
          <w:sz w:val="16"/>
          <w:szCs w:val="16"/>
        </w:rPr>
        <w:t xml:space="preserve">б) </w:t>
      </w:r>
      <w:r w:rsidR="00A76E53" w:rsidRPr="00C75494">
        <w:rPr>
          <w:b/>
          <w:sz w:val="16"/>
          <w:szCs w:val="16"/>
        </w:rPr>
        <w:t>Для обучающихся с ограниченными возможностями здоровья:</w:t>
      </w:r>
    </w:p>
    <w:p w:rsidR="00A76E53" w:rsidRPr="00C75494" w:rsidRDefault="00A76E53" w:rsidP="00705FB5">
      <w:pPr>
        <w:ind w:firstLine="709"/>
        <w:jc w:val="both"/>
        <w:rPr>
          <w:sz w:val="16"/>
          <w:szCs w:val="16"/>
        </w:rPr>
      </w:pPr>
      <w:r w:rsidRPr="00C75494">
        <w:rPr>
          <w:sz w:val="16"/>
          <w:szCs w:val="16"/>
        </w:rPr>
        <w:t>При разработке адаптированной образовательной программы высшего образования в части рабочей программы дисциплины «</w:t>
      </w:r>
      <w:r w:rsidR="00715CE8">
        <w:rPr>
          <w:b/>
          <w:sz w:val="16"/>
          <w:szCs w:val="16"/>
        </w:rPr>
        <w:t>Практикум по фонетике</w:t>
      </w:r>
      <w:r w:rsidR="00715CE8" w:rsidRPr="00C75494">
        <w:rPr>
          <w:sz w:val="16"/>
          <w:szCs w:val="16"/>
        </w:rPr>
        <w:t>», а для инвалидов - индивидуальной программы реабилитации инвалида в части программы рабочей пр</w:t>
      </w:r>
      <w:r w:rsidR="00715CE8" w:rsidRPr="00C75494">
        <w:rPr>
          <w:sz w:val="16"/>
          <w:szCs w:val="16"/>
        </w:rPr>
        <w:t>о</w:t>
      </w:r>
      <w:r w:rsidR="00715CE8" w:rsidRPr="00C75494">
        <w:rPr>
          <w:sz w:val="16"/>
          <w:szCs w:val="16"/>
        </w:rPr>
        <w:t>граммы дисциплины «</w:t>
      </w:r>
      <w:r w:rsidR="00715CE8">
        <w:rPr>
          <w:b/>
          <w:sz w:val="16"/>
          <w:szCs w:val="16"/>
        </w:rPr>
        <w:t>Практикум по фонетике</w:t>
      </w:r>
      <w:r w:rsidR="00715CE8" w:rsidRPr="00C75494">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w:t>
      </w:r>
      <w:r w:rsidR="00715CE8" w:rsidRPr="00C75494">
        <w:rPr>
          <w:sz w:val="16"/>
          <w:szCs w:val="16"/>
        </w:rPr>
        <w:t>а</w:t>
      </w:r>
      <w:r w:rsidR="00715CE8" w:rsidRPr="00C75494">
        <w:rPr>
          <w:sz w:val="16"/>
          <w:szCs w:val="16"/>
        </w:rPr>
        <w:t>демии образовательная организация устанавливает конкретное содержание рабочей программы дисциплины «</w:t>
      </w:r>
      <w:r w:rsidR="00715CE8">
        <w:rPr>
          <w:b/>
          <w:sz w:val="16"/>
          <w:szCs w:val="16"/>
        </w:rPr>
        <w:t>Практикум по фонет</w:t>
      </w:r>
      <w:r w:rsidR="00715CE8">
        <w:rPr>
          <w:b/>
          <w:sz w:val="16"/>
          <w:szCs w:val="16"/>
        </w:rPr>
        <w:t>и</w:t>
      </w:r>
      <w:r w:rsidR="00715CE8">
        <w:rPr>
          <w:b/>
          <w:sz w:val="16"/>
          <w:szCs w:val="16"/>
        </w:rPr>
        <w:t>ке</w:t>
      </w:r>
      <w:r w:rsidR="00715CE8" w:rsidRPr="00C75494">
        <w:rPr>
          <w:sz w:val="16"/>
          <w:szCs w:val="16"/>
        </w:rPr>
        <w:t xml:space="preserve">» </w:t>
      </w:r>
      <w:r w:rsidRPr="00C75494">
        <w:rPr>
          <w:sz w:val="16"/>
          <w:szCs w:val="16"/>
        </w:rPr>
        <w:t>и условия организации и проведения конкретных видов учебных занятий, составляющих контактную работу обучающихся с пр</w:t>
      </w:r>
      <w:r w:rsidRPr="00C75494">
        <w:rPr>
          <w:sz w:val="16"/>
          <w:szCs w:val="16"/>
        </w:rPr>
        <w:t>е</w:t>
      </w:r>
      <w:r w:rsidRPr="00C75494">
        <w:rPr>
          <w:sz w:val="16"/>
          <w:szCs w:val="16"/>
        </w:rPr>
        <w:t>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C75494" w:rsidRDefault="002260F1" w:rsidP="00A76E53">
      <w:pPr>
        <w:ind w:firstLine="709"/>
        <w:jc w:val="both"/>
        <w:rPr>
          <w:sz w:val="16"/>
          <w:szCs w:val="16"/>
        </w:rPr>
      </w:pPr>
      <w:r>
        <w:rPr>
          <w:b/>
          <w:sz w:val="16"/>
          <w:szCs w:val="16"/>
        </w:rPr>
        <w:t xml:space="preserve">в) </w:t>
      </w:r>
      <w:r w:rsidR="00A76E53" w:rsidRPr="00C75494">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00A76E53" w:rsidRPr="00C75494">
        <w:rPr>
          <w:b/>
          <w:sz w:val="16"/>
          <w:szCs w:val="16"/>
        </w:rPr>
        <w:t>й</w:t>
      </w:r>
      <w:r w:rsidR="00A76E53" w:rsidRPr="00C75494">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00A76E53" w:rsidRPr="00C75494">
        <w:rPr>
          <w:b/>
          <w:sz w:val="16"/>
          <w:szCs w:val="16"/>
        </w:rPr>
        <w:t>е</w:t>
      </w:r>
      <w:r w:rsidR="00A76E53" w:rsidRPr="00C75494">
        <w:rPr>
          <w:b/>
          <w:sz w:val="16"/>
          <w:szCs w:val="16"/>
        </w:rPr>
        <w:t>дерации».</w:t>
      </w:r>
    </w:p>
    <w:p w:rsidR="00A76E53" w:rsidRPr="00C75494" w:rsidRDefault="00A76E53" w:rsidP="00701B8D">
      <w:pPr>
        <w:widowControl/>
        <w:suppressAutoHyphens/>
        <w:autoSpaceDE/>
        <w:adjustRightInd/>
        <w:jc w:val="both"/>
        <w:rPr>
          <w:sz w:val="16"/>
          <w:szCs w:val="16"/>
        </w:rPr>
      </w:pPr>
      <w:r w:rsidRPr="00C75494">
        <w:rPr>
          <w:sz w:val="16"/>
          <w:szCs w:val="16"/>
        </w:rPr>
        <w:t>При разработке образовательной программы высшего образования в части рабочей программы дисциплины «</w:t>
      </w:r>
      <w:r w:rsidR="00715CE8">
        <w:rPr>
          <w:b/>
          <w:sz w:val="16"/>
          <w:szCs w:val="16"/>
        </w:rPr>
        <w:t>ПРАКТИКУМ ПО ФОНЕТИКЕ</w:t>
      </w:r>
      <w:r w:rsidRPr="00C7549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w:t>
      </w:r>
      <w:r w:rsidR="00D66AED" w:rsidRPr="00C75494">
        <w:rPr>
          <w:sz w:val="16"/>
          <w:szCs w:val="16"/>
        </w:rPr>
        <w:t>экзамен</w:t>
      </w:r>
      <w:r w:rsidRPr="00C75494">
        <w:rPr>
          <w:sz w:val="16"/>
          <w:szCs w:val="16"/>
        </w:rPr>
        <w:t xml:space="preserve">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w:t>
      </w:r>
      <w:r w:rsidRPr="00C75494">
        <w:rPr>
          <w:sz w:val="16"/>
          <w:szCs w:val="16"/>
        </w:rPr>
        <w:lastRenderedPageBreak/>
        <w:t xml:space="preserve">срока освоения основной профессиональной образовательной программы высшего образования - программы бакалавриата по направлению подготовки </w:t>
      </w:r>
      <w:r w:rsidR="00AE014B">
        <w:rPr>
          <w:b/>
          <w:sz w:val="16"/>
          <w:szCs w:val="16"/>
        </w:rPr>
        <w:t>44.03.05 Педагогическое образование (с двумя профилями подготовки)</w:t>
      </w:r>
      <w:r w:rsidR="00705FB5" w:rsidRPr="00C75494">
        <w:rPr>
          <w:sz w:val="16"/>
          <w:szCs w:val="16"/>
        </w:rPr>
        <w:t xml:space="preserve">(уровень бакалавриата), направленность (профиль) программы </w:t>
      </w:r>
      <w:r w:rsidR="00F7667E">
        <w:rPr>
          <w:sz w:val="16"/>
          <w:szCs w:val="16"/>
        </w:rPr>
        <w:t>«Начальное образование» и «Иностранный язык»</w:t>
      </w:r>
      <w:r w:rsidR="00705FB5" w:rsidRPr="00C75494">
        <w:rPr>
          <w:sz w:val="16"/>
          <w:szCs w:val="16"/>
        </w:rPr>
        <w:t xml:space="preserve">; вид учебной деятельности – программа академического бакалавриата; виды профессиональной деятельности: </w:t>
      </w:r>
      <w:r w:rsidR="00AE014B" w:rsidRPr="00AE014B">
        <w:rPr>
          <w:sz w:val="16"/>
          <w:szCs w:val="16"/>
        </w:rPr>
        <w:t>педагогическая, проектная, исследовательская, культурно-просветительская</w:t>
      </w:r>
      <w:r w:rsidR="00705FB5" w:rsidRPr="00C75494">
        <w:rPr>
          <w:sz w:val="16"/>
          <w:szCs w:val="16"/>
        </w:rPr>
        <w:t xml:space="preserve">; очная и заочная формы обучения) </w:t>
      </w:r>
      <w:r w:rsidRPr="00C75494">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60F1" w:rsidRPr="002260F1" w:rsidRDefault="002260F1" w:rsidP="002260F1">
      <w:pPr>
        <w:ind w:firstLine="709"/>
        <w:jc w:val="both"/>
        <w:rPr>
          <w:b/>
          <w:sz w:val="16"/>
          <w:szCs w:val="16"/>
        </w:rPr>
      </w:pPr>
      <w:r w:rsidRPr="002260F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60F1" w:rsidRDefault="002260F1" w:rsidP="002260F1">
      <w:pPr>
        <w:ind w:firstLine="709"/>
        <w:jc w:val="both"/>
        <w:rPr>
          <w:sz w:val="16"/>
          <w:szCs w:val="16"/>
        </w:rPr>
      </w:pPr>
      <w:r w:rsidRPr="002260F1">
        <w:rPr>
          <w:sz w:val="16"/>
          <w:szCs w:val="16"/>
        </w:rPr>
        <w:t xml:space="preserve">При разработке образовательной программы высшего образования согласно требованиям </w:t>
      </w:r>
      <w:r w:rsidRPr="002260F1">
        <w:rPr>
          <w:b/>
          <w:sz w:val="16"/>
          <w:szCs w:val="16"/>
        </w:rPr>
        <w:t>пункта 9 части 1 статьи 33, части 3 статьи 34</w:t>
      </w:r>
      <w:r w:rsidRPr="002260F1">
        <w:rPr>
          <w:sz w:val="16"/>
          <w:szCs w:val="16"/>
        </w:rPr>
        <w:t xml:space="preserve"> Федерального закона Российской Федерации </w:t>
      </w:r>
      <w:r w:rsidRPr="002260F1">
        <w:rPr>
          <w:b/>
          <w:sz w:val="16"/>
          <w:szCs w:val="16"/>
        </w:rPr>
        <w:t>от 29.12.2012 № 273-ФЗ</w:t>
      </w:r>
      <w:r w:rsidRPr="002260F1">
        <w:rPr>
          <w:sz w:val="16"/>
          <w:szCs w:val="16"/>
        </w:rPr>
        <w:t xml:space="preserve"> «Об образовании в Российской Федерации»; </w:t>
      </w:r>
      <w:r w:rsidRPr="002260F1">
        <w:rPr>
          <w:b/>
          <w:sz w:val="16"/>
          <w:szCs w:val="16"/>
        </w:rPr>
        <w:t>пункта 43</w:t>
      </w:r>
      <w:r w:rsidRPr="002260F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66DB" w:rsidRDefault="007F4B97" w:rsidP="00705FB5">
      <w:pPr>
        <w:tabs>
          <w:tab w:val="left" w:pos="900"/>
        </w:tabs>
        <w:jc w:val="both"/>
        <w:rPr>
          <w:b/>
          <w:sz w:val="24"/>
          <w:szCs w:val="24"/>
        </w:rPr>
      </w:pPr>
    </w:p>
    <w:p w:rsidR="00C82D10" w:rsidRPr="00793E1B" w:rsidRDefault="00C82D10" w:rsidP="00C82D10">
      <w:pPr>
        <w:tabs>
          <w:tab w:val="left" w:pos="900"/>
        </w:tabs>
        <w:ind w:firstLine="709"/>
        <w:jc w:val="both"/>
        <w:rPr>
          <w:b/>
          <w:color w:val="000000"/>
          <w:sz w:val="24"/>
          <w:szCs w:val="24"/>
        </w:rPr>
      </w:pPr>
      <w:r w:rsidRPr="00793E1B">
        <w:rPr>
          <w:b/>
          <w:color w:val="000000"/>
          <w:sz w:val="24"/>
          <w:szCs w:val="24"/>
        </w:rPr>
        <w:t>5.3 Содержание дисциплины</w:t>
      </w:r>
    </w:p>
    <w:p w:rsidR="00C82D10" w:rsidRPr="003F5AD5" w:rsidRDefault="00C82D10" w:rsidP="00C82D10">
      <w:pPr>
        <w:tabs>
          <w:tab w:val="left" w:pos="900"/>
        </w:tabs>
        <w:ind w:firstLine="709"/>
        <w:jc w:val="both"/>
        <w:rPr>
          <w:color w:val="000000"/>
          <w:sz w:val="24"/>
          <w:szCs w:val="24"/>
        </w:rPr>
      </w:pPr>
      <w:r w:rsidRPr="003F5AD5">
        <w:rPr>
          <w:sz w:val="24"/>
          <w:szCs w:val="24"/>
        </w:rPr>
        <w:t xml:space="preserve">Тема № 1. </w:t>
      </w:r>
      <w:r w:rsidRPr="003F5AD5">
        <w:rPr>
          <w:color w:val="000000"/>
          <w:sz w:val="24"/>
          <w:szCs w:val="24"/>
        </w:rPr>
        <w:t xml:space="preserve">Общие сведения и понятия. </w:t>
      </w:r>
    </w:p>
    <w:p w:rsidR="00C82D10" w:rsidRPr="003F5AD5" w:rsidRDefault="00C82D10" w:rsidP="00C82D10">
      <w:pPr>
        <w:tabs>
          <w:tab w:val="left" w:pos="900"/>
        </w:tabs>
        <w:ind w:firstLine="709"/>
        <w:jc w:val="both"/>
        <w:rPr>
          <w:sz w:val="24"/>
          <w:szCs w:val="24"/>
        </w:rPr>
      </w:pPr>
      <w:r w:rsidRPr="003F5AD5">
        <w:rPr>
          <w:color w:val="000000"/>
          <w:sz w:val="24"/>
          <w:szCs w:val="24"/>
        </w:rPr>
        <w:t>Гласные. Согласные.</w:t>
      </w:r>
    </w:p>
    <w:p w:rsidR="00C82D10" w:rsidRPr="003F5AD5" w:rsidRDefault="00C82D10" w:rsidP="00C82D10">
      <w:pPr>
        <w:tabs>
          <w:tab w:val="left" w:pos="900"/>
        </w:tabs>
        <w:ind w:firstLine="709"/>
        <w:jc w:val="both"/>
        <w:rPr>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Тема</w:t>
      </w:r>
      <w:r w:rsidRPr="00C82D10">
        <w:rPr>
          <w:sz w:val="24"/>
          <w:szCs w:val="24"/>
        </w:rPr>
        <w:t xml:space="preserve"> № 2. </w:t>
      </w:r>
      <w:r w:rsidRPr="003F5AD5">
        <w:rPr>
          <w:color w:val="000000"/>
          <w:sz w:val="24"/>
          <w:szCs w:val="24"/>
        </w:rPr>
        <w:t xml:space="preserve">Звуковые явления. </w:t>
      </w:r>
    </w:p>
    <w:p w:rsidR="00C82D10" w:rsidRPr="003F5AD5" w:rsidRDefault="00C82D10" w:rsidP="00C82D10">
      <w:pPr>
        <w:tabs>
          <w:tab w:val="left" w:pos="900"/>
        </w:tabs>
        <w:ind w:firstLine="709"/>
        <w:jc w:val="both"/>
        <w:rPr>
          <w:sz w:val="24"/>
          <w:szCs w:val="24"/>
        </w:rPr>
      </w:pPr>
      <w:r w:rsidRPr="003F5AD5">
        <w:rPr>
          <w:color w:val="000000"/>
          <w:sz w:val="24"/>
          <w:szCs w:val="24"/>
        </w:rPr>
        <w:t>Палатализация. Аспирация. Различия в артикуляции глухих и звонких согласных. Особенности произнесения сочетаний смычных и щелевых фрикативных согласных . До</w:t>
      </w:r>
      <w:r w:rsidRPr="003F5AD5">
        <w:rPr>
          <w:color w:val="000000"/>
          <w:sz w:val="24"/>
          <w:szCs w:val="24"/>
        </w:rPr>
        <w:t>л</w:t>
      </w:r>
      <w:r w:rsidRPr="003F5AD5">
        <w:rPr>
          <w:color w:val="000000"/>
          <w:sz w:val="24"/>
          <w:szCs w:val="24"/>
        </w:rPr>
        <w:t>гота гласных.</w:t>
      </w:r>
    </w:p>
    <w:p w:rsidR="00C82D10" w:rsidRPr="00B34507" w:rsidRDefault="00C82D10" w:rsidP="00C82D10">
      <w:pPr>
        <w:tabs>
          <w:tab w:val="left" w:pos="900"/>
        </w:tabs>
        <w:ind w:firstLine="709"/>
        <w:jc w:val="both"/>
        <w:rPr>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 xml:space="preserve">Тема № 3. </w:t>
      </w:r>
      <w:r w:rsidRPr="003F5AD5">
        <w:rPr>
          <w:color w:val="000000"/>
          <w:sz w:val="24"/>
          <w:szCs w:val="24"/>
        </w:rPr>
        <w:t xml:space="preserve">Просодические явления. </w:t>
      </w:r>
    </w:p>
    <w:p w:rsidR="00C82D10" w:rsidRPr="003F5AD5" w:rsidRDefault="00C82D10" w:rsidP="00C82D10">
      <w:pPr>
        <w:tabs>
          <w:tab w:val="left" w:pos="900"/>
        </w:tabs>
        <w:ind w:firstLine="709"/>
        <w:jc w:val="both"/>
        <w:rPr>
          <w:sz w:val="24"/>
          <w:szCs w:val="24"/>
        </w:rPr>
      </w:pPr>
      <w:r w:rsidRPr="003F5AD5">
        <w:rPr>
          <w:color w:val="000000"/>
          <w:sz w:val="24"/>
          <w:szCs w:val="24"/>
        </w:rPr>
        <w:t>Понятие о тоне. Нисходящий кинетический тон</w:t>
      </w:r>
    </w:p>
    <w:p w:rsidR="00C82D10" w:rsidRPr="003F5AD5" w:rsidRDefault="00C82D10" w:rsidP="00C82D10">
      <w:pPr>
        <w:tabs>
          <w:tab w:val="left" w:pos="900"/>
        </w:tabs>
        <w:ind w:firstLine="709"/>
        <w:jc w:val="both"/>
        <w:rPr>
          <w:sz w:val="24"/>
          <w:szCs w:val="24"/>
        </w:rPr>
      </w:pPr>
    </w:p>
    <w:p w:rsidR="00C82D10" w:rsidRPr="003F5AD5" w:rsidRDefault="00C82D10" w:rsidP="00C82D10">
      <w:pPr>
        <w:tabs>
          <w:tab w:val="left" w:pos="900"/>
        </w:tabs>
        <w:ind w:firstLine="709"/>
        <w:jc w:val="both"/>
        <w:rPr>
          <w:sz w:val="24"/>
          <w:szCs w:val="24"/>
        </w:rPr>
      </w:pPr>
      <w:r w:rsidRPr="003F5AD5">
        <w:rPr>
          <w:sz w:val="24"/>
          <w:szCs w:val="24"/>
        </w:rPr>
        <w:t xml:space="preserve">Тема № 4. </w:t>
      </w:r>
      <w:r w:rsidRPr="003F5AD5">
        <w:rPr>
          <w:color w:val="000000"/>
          <w:sz w:val="24"/>
          <w:szCs w:val="24"/>
        </w:rPr>
        <w:t>Просодические явления. Понятие об интонационной структуре. Элеме</w:t>
      </w:r>
      <w:r w:rsidRPr="003F5AD5">
        <w:rPr>
          <w:color w:val="000000"/>
          <w:sz w:val="24"/>
          <w:szCs w:val="24"/>
        </w:rPr>
        <w:t>н</w:t>
      </w:r>
      <w:r w:rsidRPr="003F5AD5">
        <w:rPr>
          <w:color w:val="000000"/>
          <w:sz w:val="24"/>
          <w:szCs w:val="24"/>
        </w:rPr>
        <w:t>ты интонационной структуры. Нисходящий терминальный тон в побудительных высказ</w:t>
      </w:r>
      <w:r w:rsidRPr="003F5AD5">
        <w:rPr>
          <w:color w:val="000000"/>
          <w:sz w:val="24"/>
          <w:szCs w:val="24"/>
        </w:rPr>
        <w:t>ы</w:t>
      </w:r>
      <w:r w:rsidRPr="003F5AD5">
        <w:rPr>
          <w:color w:val="000000"/>
          <w:sz w:val="24"/>
          <w:szCs w:val="24"/>
        </w:rPr>
        <w:t>ваниях.</w:t>
      </w:r>
    </w:p>
    <w:p w:rsidR="00C82D10" w:rsidRDefault="00C82D10" w:rsidP="00C82D10">
      <w:pPr>
        <w:tabs>
          <w:tab w:val="left" w:pos="900"/>
        </w:tabs>
        <w:ind w:firstLine="709"/>
        <w:jc w:val="both"/>
        <w:rPr>
          <w:color w:val="000000"/>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 xml:space="preserve">Тема № 5. </w:t>
      </w:r>
      <w:r w:rsidRPr="003F5AD5">
        <w:rPr>
          <w:color w:val="000000"/>
          <w:sz w:val="24"/>
          <w:szCs w:val="24"/>
        </w:rPr>
        <w:t>Слогообразующая функция сонантов.</w:t>
      </w:r>
    </w:p>
    <w:p w:rsidR="00C82D10" w:rsidRPr="003F5AD5" w:rsidRDefault="00C82D10" w:rsidP="00C82D10">
      <w:pPr>
        <w:tabs>
          <w:tab w:val="left" w:pos="900"/>
        </w:tabs>
        <w:ind w:firstLine="709"/>
        <w:jc w:val="both"/>
        <w:rPr>
          <w:sz w:val="24"/>
          <w:szCs w:val="24"/>
        </w:rPr>
      </w:pPr>
      <w:r w:rsidRPr="003F5AD5">
        <w:rPr>
          <w:color w:val="000000"/>
          <w:sz w:val="24"/>
          <w:szCs w:val="24"/>
        </w:rPr>
        <w:t>Сочетания смычно-взрывных согласных с боковым сонантом [l]. Сочетания смы</w:t>
      </w:r>
      <w:r w:rsidRPr="003F5AD5">
        <w:rPr>
          <w:color w:val="000000"/>
          <w:sz w:val="24"/>
          <w:szCs w:val="24"/>
        </w:rPr>
        <w:t>ч</w:t>
      </w:r>
      <w:r w:rsidRPr="003F5AD5">
        <w:rPr>
          <w:color w:val="000000"/>
          <w:sz w:val="24"/>
          <w:szCs w:val="24"/>
        </w:rPr>
        <w:t>но-взрывных согласных с носовыми сонантами [m], [n]. Смысловой глагол have в бе</w:t>
      </w:r>
      <w:r w:rsidRPr="003F5AD5">
        <w:rPr>
          <w:color w:val="000000"/>
          <w:sz w:val="24"/>
          <w:szCs w:val="24"/>
        </w:rPr>
        <w:t>з</w:t>
      </w:r>
      <w:r w:rsidRPr="003F5AD5">
        <w:rPr>
          <w:color w:val="000000"/>
          <w:sz w:val="24"/>
          <w:szCs w:val="24"/>
        </w:rPr>
        <w:t>ударной позиции.</w:t>
      </w:r>
    </w:p>
    <w:p w:rsidR="00C82D10" w:rsidRDefault="00C82D10" w:rsidP="00C82D10">
      <w:pPr>
        <w:tabs>
          <w:tab w:val="left" w:pos="900"/>
        </w:tabs>
        <w:ind w:firstLine="709"/>
        <w:jc w:val="both"/>
        <w:rPr>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 xml:space="preserve">Тема № 6. </w:t>
      </w:r>
      <w:r w:rsidRPr="003F5AD5">
        <w:rPr>
          <w:color w:val="000000"/>
          <w:sz w:val="24"/>
          <w:szCs w:val="24"/>
        </w:rPr>
        <w:t>Фразовое ударение и редукция служебных слов.</w:t>
      </w:r>
    </w:p>
    <w:p w:rsidR="00C82D10" w:rsidRPr="003F5AD5" w:rsidRDefault="00C82D10" w:rsidP="00C82D10">
      <w:pPr>
        <w:tabs>
          <w:tab w:val="left" w:pos="900"/>
        </w:tabs>
        <w:ind w:firstLine="709"/>
        <w:jc w:val="both"/>
        <w:rPr>
          <w:color w:val="000000"/>
          <w:sz w:val="24"/>
          <w:szCs w:val="24"/>
        </w:rPr>
      </w:pPr>
      <w:r w:rsidRPr="003F5AD5">
        <w:rPr>
          <w:color w:val="000000"/>
          <w:sz w:val="24"/>
          <w:szCs w:val="24"/>
        </w:rPr>
        <w:t xml:space="preserve"> Позиция яде</w:t>
      </w:r>
      <w:r>
        <w:rPr>
          <w:color w:val="000000"/>
          <w:sz w:val="24"/>
          <w:szCs w:val="24"/>
        </w:rPr>
        <w:t>рного слога в английской фразе</w:t>
      </w:r>
      <w:r w:rsidRPr="003F5AD5">
        <w:rPr>
          <w:color w:val="000000"/>
          <w:sz w:val="24"/>
          <w:szCs w:val="24"/>
        </w:rPr>
        <w:t>. Высотные характеристики ударных и безударных слогов в шкале</w:t>
      </w:r>
    </w:p>
    <w:p w:rsidR="00C82D10" w:rsidRDefault="00C82D10" w:rsidP="00C82D10">
      <w:pPr>
        <w:tabs>
          <w:tab w:val="left" w:pos="900"/>
        </w:tabs>
        <w:ind w:firstLine="709"/>
        <w:jc w:val="both"/>
        <w:rPr>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Тема № 7.</w:t>
      </w:r>
      <w:r w:rsidRPr="003F5AD5">
        <w:rPr>
          <w:color w:val="000000"/>
          <w:sz w:val="24"/>
          <w:szCs w:val="24"/>
        </w:rPr>
        <w:t xml:space="preserve"> Сочетания двух смычных взрывных согласных.</w:t>
      </w:r>
    </w:p>
    <w:p w:rsidR="00C82D10" w:rsidRPr="003F5AD5" w:rsidRDefault="00C82D10" w:rsidP="00C82D10">
      <w:pPr>
        <w:tabs>
          <w:tab w:val="left" w:pos="900"/>
        </w:tabs>
        <w:ind w:firstLine="709"/>
        <w:jc w:val="both"/>
        <w:rPr>
          <w:sz w:val="24"/>
          <w:szCs w:val="24"/>
        </w:rPr>
      </w:pPr>
      <w:r w:rsidRPr="003F5AD5">
        <w:rPr>
          <w:color w:val="000000"/>
          <w:sz w:val="24"/>
          <w:szCs w:val="24"/>
        </w:rPr>
        <w:t xml:space="preserve"> Просодические явления. Особенности употребления постепенно нисхо</w:t>
      </w:r>
      <w:r>
        <w:rPr>
          <w:color w:val="000000"/>
          <w:sz w:val="24"/>
          <w:szCs w:val="24"/>
        </w:rPr>
        <w:t>дящей и ровной шкалы</w:t>
      </w:r>
      <w:r w:rsidRPr="003F5AD5">
        <w:rPr>
          <w:color w:val="000000"/>
          <w:sz w:val="24"/>
          <w:szCs w:val="24"/>
        </w:rPr>
        <w:t>. Фразы, состоящие из двух интонационных групп. Нисходящий терминал</w:t>
      </w:r>
      <w:r w:rsidRPr="003F5AD5">
        <w:rPr>
          <w:color w:val="000000"/>
          <w:sz w:val="24"/>
          <w:szCs w:val="24"/>
        </w:rPr>
        <w:t>ь</w:t>
      </w:r>
      <w:r w:rsidRPr="003F5AD5">
        <w:rPr>
          <w:color w:val="000000"/>
          <w:sz w:val="24"/>
          <w:szCs w:val="24"/>
        </w:rPr>
        <w:t>ный тон в развёрнутых побудительных фразах.</w:t>
      </w:r>
    </w:p>
    <w:p w:rsidR="00C82D10" w:rsidRDefault="00C82D10" w:rsidP="00C82D10">
      <w:pPr>
        <w:tabs>
          <w:tab w:val="left" w:pos="900"/>
        </w:tabs>
        <w:ind w:firstLine="709"/>
        <w:jc w:val="both"/>
        <w:rPr>
          <w:color w:val="000000"/>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 xml:space="preserve">Тема № 8. </w:t>
      </w:r>
      <w:r w:rsidRPr="003F5AD5">
        <w:rPr>
          <w:color w:val="000000"/>
          <w:sz w:val="24"/>
          <w:szCs w:val="24"/>
        </w:rPr>
        <w:t>Нисходящий терминальный тон во фразах с прямым обращением. Осн</w:t>
      </w:r>
      <w:r w:rsidRPr="003F5AD5">
        <w:rPr>
          <w:color w:val="000000"/>
          <w:sz w:val="24"/>
          <w:szCs w:val="24"/>
        </w:rPr>
        <w:t>о</w:t>
      </w:r>
      <w:r w:rsidRPr="003F5AD5">
        <w:rPr>
          <w:color w:val="000000"/>
          <w:sz w:val="24"/>
          <w:szCs w:val="24"/>
        </w:rPr>
        <w:t>вы ритмической организации фразы. Терминальный восходящий тон и его высотные в</w:t>
      </w:r>
      <w:r w:rsidRPr="003F5AD5">
        <w:rPr>
          <w:color w:val="000000"/>
          <w:sz w:val="24"/>
          <w:szCs w:val="24"/>
        </w:rPr>
        <w:t>а</w:t>
      </w:r>
      <w:r w:rsidRPr="003F5AD5">
        <w:rPr>
          <w:color w:val="000000"/>
          <w:sz w:val="24"/>
          <w:szCs w:val="24"/>
        </w:rPr>
        <w:t>рианты.</w:t>
      </w:r>
    </w:p>
    <w:p w:rsidR="00C82D10" w:rsidRDefault="00C82D10" w:rsidP="00C82D10">
      <w:pPr>
        <w:tabs>
          <w:tab w:val="left" w:pos="900"/>
        </w:tabs>
        <w:ind w:firstLine="709"/>
        <w:jc w:val="both"/>
        <w:rPr>
          <w:color w:val="000000"/>
          <w:sz w:val="24"/>
          <w:szCs w:val="24"/>
        </w:rPr>
      </w:pPr>
    </w:p>
    <w:p w:rsidR="00C82D10" w:rsidRDefault="00C82D10" w:rsidP="00C82D10">
      <w:pPr>
        <w:tabs>
          <w:tab w:val="left" w:pos="900"/>
        </w:tabs>
        <w:ind w:firstLine="709"/>
        <w:jc w:val="both"/>
        <w:rPr>
          <w:color w:val="000000"/>
          <w:sz w:val="24"/>
          <w:szCs w:val="24"/>
        </w:rPr>
      </w:pPr>
      <w:r w:rsidRPr="003F5AD5">
        <w:rPr>
          <w:sz w:val="24"/>
          <w:szCs w:val="24"/>
        </w:rPr>
        <w:t xml:space="preserve">Тема № 9. </w:t>
      </w:r>
      <w:r w:rsidRPr="003F5AD5">
        <w:rPr>
          <w:color w:val="000000"/>
          <w:sz w:val="24"/>
          <w:szCs w:val="24"/>
        </w:rPr>
        <w:t>Употребление среднего восходящего терминального тона в полных о</w:t>
      </w:r>
      <w:r w:rsidRPr="003F5AD5">
        <w:rPr>
          <w:color w:val="000000"/>
          <w:sz w:val="24"/>
          <w:szCs w:val="24"/>
        </w:rPr>
        <w:t>б</w:t>
      </w:r>
      <w:r w:rsidRPr="003F5AD5">
        <w:rPr>
          <w:color w:val="000000"/>
          <w:sz w:val="24"/>
          <w:szCs w:val="24"/>
        </w:rPr>
        <w:t xml:space="preserve">щих вопросах. </w:t>
      </w:r>
    </w:p>
    <w:p w:rsidR="00C82D10" w:rsidRPr="003F5AD5" w:rsidRDefault="00C82D10" w:rsidP="00C82D10">
      <w:pPr>
        <w:tabs>
          <w:tab w:val="left" w:pos="900"/>
        </w:tabs>
        <w:ind w:firstLine="709"/>
        <w:jc w:val="both"/>
        <w:rPr>
          <w:color w:val="000000"/>
          <w:sz w:val="24"/>
          <w:szCs w:val="24"/>
        </w:rPr>
      </w:pPr>
      <w:r w:rsidRPr="003F5AD5">
        <w:rPr>
          <w:color w:val="000000"/>
          <w:sz w:val="24"/>
          <w:szCs w:val="24"/>
        </w:rPr>
        <w:t>Связующее [r]. Просодические явления.  Употребление высокого восходящего тона в сложносочиненных предложениях.</w:t>
      </w:r>
    </w:p>
    <w:p w:rsidR="00C82D10" w:rsidRDefault="00C82D10" w:rsidP="00C82D10">
      <w:pPr>
        <w:tabs>
          <w:tab w:val="left" w:pos="900"/>
        </w:tabs>
        <w:ind w:firstLine="709"/>
        <w:jc w:val="both"/>
        <w:rPr>
          <w:color w:val="000000"/>
          <w:sz w:val="24"/>
          <w:szCs w:val="24"/>
        </w:rPr>
      </w:pPr>
    </w:p>
    <w:p w:rsidR="00C82D10" w:rsidRPr="003F5AD5" w:rsidRDefault="00C82D10" w:rsidP="00C82D10">
      <w:pPr>
        <w:tabs>
          <w:tab w:val="left" w:pos="900"/>
        </w:tabs>
        <w:ind w:firstLine="709"/>
        <w:jc w:val="both"/>
        <w:rPr>
          <w:color w:val="000000"/>
          <w:sz w:val="24"/>
          <w:szCs w:val="24"/>
        </w:rPr>
      </w:pPr>
      <w:r w:rsidRPr="003F5AD5">
        <w:rPr>
          <w:sz w:val="24"/>
          <w:szCs w:val="24"/>
        </w:rPr>
        <w:t xml:space="preserve">Тема № 10.  </w:t>
      </w:r>
      <w:r w:rsidRPr="003F5AD5">
        <w:rPr>
          <w:color w:val="000000"/>
          <w:sz w:val="24"/>
          <w:szCs w:val="24"/>
        </w:rPr>
        <w:t>Низкий восходящий терминальный тон и его употребление при пер</w:t>
      </w:r>
      <w:r w:rsidRPr="003F5AD5">
        <w:rPr>
          <w:color w:val="000000"/>
          <w:sz w:val="24"/>
          <w:szCs w:val="24"/>
        </w:rPr>
        <w:t>е</w:t>
      </w:r>
      <w:r w:rsidRPr="003F5AD5">
        <w:rPr>
          <w:color w:val="000000"/>
          <w:sz w:val="24"/>
          <w:szCs w:val="24"/>
        </w:rPr>
        <w:t xml:space="preserve">числении. </w:t>
      </w:r>
    </w:p>
    <w:p w:rsidR="00C82D10" w:rsidRPr="003F5AD5" w:rsidRDefault="00C82D10" w:rsidP="00C82D10">
      <w:pPr>
        <w:tabs>
          <w:tab w:val="left" w:pos="900"/>
        </w:tabs>
        <w:ind w:firstLine="709"/>
        <w:jc w:val="both"/>
        <w:rPr>
          <w:color w:val="000000"/>
          <w:sz w:val="24"/>
          <w:szCs w:val="24"/>
        </w:rPr>
      </w:pPr>
      <w:r w:rsidRPr="003F5AD5">
        <w:rPr>
          <w:color w:val="000000"/>
          <w:sz w:val="24"/>
          <w:szCs w:val="24"/>
        </w:rPr>
        <w:t>Ассимиляция в сочетаниях согласных с сонантом [r]. Слова с двумя ударениями в связной речи.</w:t>
      </w:r>
    </w:p>
    <w:p w:rsidR="007D7D27" w:rsidRPr="00C82D10" w:rsidRDefault="007D7D27" w:rsidP="007D7D27">
      <w:pPr>
        <w:shd w:val="clear" w:color="auto" w:fill="FFFFFF"/>
        <w:jc w:val="both"/>
        <w:rPr>
          <w:sz w:val="24"/>
          <w:szCs w:val="24"/>
        </w:rPr>
      </w:pPr>
    </w:p>
    <w:p w:rsidR="00A960D5" w:rsidRPr="00C82D10" w:rsidRDefault="00A960D5" w:rsidP="00F803A3">
      <w:pPr>
        <w:tabs>
          <w:tab w:val="left" w:pos="900"/>
        </w:tabs>
        <w:ind w:firstLine="709"/>
        <w:jc w:val="both"/>
        <w:rPr>
          <w:sz w:val="24"/>
          <w:szCs w:val="24"/>
        </w:rPr>
      </w:pPr>
    </w:p>
    <w:p w:rsidR="003A71E4" w:rsidRPr="00C266DB" w:rsidRDefault="00F803A3" w:rsidP="00F803A3">
      <w:pPr>
        <w:tabs>
          <w:tab w:val="left" w:pos="900"/>
        </w:tabs>
        <w:ind w:firstLine="709"/>
        <w:jc w:val="both"/>
        <w:rPr>
          <w:b/>
          <w:sz w:val="24"/>
          <w:szCs w:val="24"/>
        </w:rPr>
      </w:pPr>
      <w:r w:rsidRPr="00C266DB">
        <w:rPr>
          <w:b/>
          <w:sz w:val="24"/>
          <w:szCs w:val="24"/>
        </w:rPr>
        <w:t>6. Перечень учебно-методического обеспечения для самостоятельной работы обучающихся по дисциплине</w:t>
      </w:r>
    </w:p>
    <w:p w:rsidR="00102ECE" w:rsidRPr="00C266DB" w:rsidRDefault="00102ECE" w:rsidP="00C82D10">
      <w:pPr>
        <w:pStyle w:val="a4"/>
        <w:numPr>
          <w:ilvl w:val="0"/>
          <w:numId w:val="4"/>
        </w:numPr>
        <w:jc w:val="both"/>
        <w:rPr>
          <w:rFonts w:ascii="Times New Roman" w:hAnsi="Times New Roman"/>
          <w:sz w:val="24"/>
          <w:szCs w:val="24"/>
        </w:rPr>
      </w:pPr>
      <w:r w:rsidRPr="00C266DB">
        <w:rPr>
          <w:rFonts w:ascii="Times New Roman" w:hAnsi="Times New Roman"/>
          <w:sz w:val="24"/>
          <w:szCs w:val="24"/>
        </w:rPr>
        <w:t>Методические указания  для обучающихся по освоению дисциплины «</w:t>
      </w:r>
      <w:r w:rsidR="00C82D10">
        <w:rPr>
          <w:rFonts w:ascii="Times New Roman" w:hAnsi="Times New Roman"/>
          <w:sz w:val="24"/>
          <w:szCs w:val="24"/>
        </w:rPr>
        <w:t>Практикум по фонетике</w:t>
      </w:r>
      <w:r w:rsidRPr="00C266DB">
        <w:rPr>
          <w:rFonts w:ascii="Times New Roman" w:hAnsi="Times New Roman"/>
          <w:sz w:val="24"/>
          <w:szCs w:val="24"/>
        </w:rPr>
        <w:t>»/</w:t>
      </w:r>
      <w:r w:rsidR="00622D25">
        <w:rPr>
          <w:rFonts w:ascii="Times New Roman" w:hAnsi="Times New Roman"/>
          <w:sz w:val="24"/>
          <w:szCs w:val="24"/>
        </w:rPr>
        <w:t>О.К.Мжельская</w:t>
      </w:r>
      <w:r w:rsidRPr="00C266DB">
        <w:rPr>
          <w:rFonts w:ascii="Times New Roman" w:hAnsi="Times New Roman"/>
          <w:sz w:val="24"/>
          <w:szCs w:val="24"/>
        </w:rPr>
        <w:t>. – Омск: Изд-во О</w:t>
      </w:r>
      <w:r w:rsidR="00DC7763">
        <w:rPr>
          <w:rFonts w:ascii="Times New Roman" w:hAnsi="Times New Roman"/>
          <w:sz w:val="24"/>
          <w:szCs w:val="24"/>
        </w:rPr>
        <w:t>мской гуманитарной академии, 202</w:t>
      </w:r>
      <w:r w:rsidR="00EA2E31">
        <w:rPr>
          <w:rFonts w:ascii="Times New Roman" w:hAnsi="Times New Roman"/>
          <w:sz w:val="24"/>
          <w:szCs w:val="24"/>
        </w:rPr>
        <w:t>3</w:t>
      </w:r>
      <w:r w:rsidRPr="00C266DB">
        <w:rPr>
          <w:rFonts w:ascii="Times New Roman" w:hAnsi="Times New Roman"/>
          <w:sz w:val="24"/>
          <w:szCs w:val="24"/>
        </w:rPr>
        <w:t xml:space="preserve">. </w:t>
      </w:r>
    </w:p>
    <w:p w:rsidR="00622D25" w:rsidRPr="00DB0251" w:rsidRDefault="00622D25" w:rsidP="00C82D10">
      <w:pPr>
        <w:pStyle w:val="a4"/>
        <w:numPr>
          <w:ilvl w:val="0"/>
          <w:numId w:val="4"/>
        </w:numPr>
        <w:jc w:val="both"/>
        <w:rPr>
          <w:rFonts w:ascii="Times New Roman" w:hAnsi="Times New Roman"/>
          <w:sz w:val="24"/>
          <w:szCs w:val="24"/>
        </w:rPr>
      </w:pPr>
      <w:r w:rsidRPr="00DB02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DB0251">
        <w:rPr>
          <w:rFonts w:ascii="Times New Roman" w:hAnsi="Times New Roman"/>
          <w:sz w:val="24"/>
          <w:szCs w:val="24"/>
        </w:rPr>
        <w:t>е</w:t>
      </w:r>
      <w:r w:rsidRPr="00DB0251">
        <w:rPr>
          <w:rFonts w:ascii="Times New Roman" w:hAnsi="Times New Roman"/>
          <w:sz w:val="24"/>
          <w:szCs w:val="24"/>
        </w:rPr>
        <w:t>го образования – программам бакалавриата и магистратуры, одобренное на засед</w:t>
      </w:r>
      <w:r w:rsidRPr="00DB0251">
        <w:rPr>
          <w:rFonts w:ascii="Times New Roman" w:hAnsi="Times New Roman"/>
          <w:sz w:val="24"/>
          <w:szCs w:val="24"/>
        </w:rPr>
        <w:t>а</w:t>
      </w:r>
      <w:r w:rsidRPr="00DB0251">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22D25" w:rsidRPr="00DB0251" w:rsidRDefault="00622D25" w:rsidP="00C82D10">
      <w:pPr>
        <w:pStyle w:val="a4"/>
        <w:numPr>
          <w:ilvl w:val="0"/>
          <w:numId w:val="4"/>
        </w:numPr>
        <w:jc w:val="both"/>
        <w:rPr>
          <w:rFonts w:ascii="Times New Roman" w:hAnsi="Times New Roman"/>
          <w:sz w:val="24"/>
          <w:szCs w:val="24"/>
        </w:rPr>
      </w:pPr>
      <w:r w:rsidRPr="00DB02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DB0251">
        <w:rPr>
          <w:rFonts w:ascii="Times New Roman" w:hAnsi="Times New Roman"/>
          <w:sz w:val="24"/>
          <w:szCs w:val="24"/>
        </w:rPr>
        <w:t>н</w:t>
      </w:r>
      <w:r w:rsidRPr="00DB0251">
        <w:rPr>
          <w:rFonts w:ascii="Times New Roman" w:hAnsi="Times New Roman"/>
          <w:sz w:val="24"/>
          <w:szCs w:val="24"/>
        </w:rPr>
        <w:t>ное приказом ректора от 01.09.2016 № 43в.</w:t>
      </w:r>
    </w:p>
    <w:p w:rsidR="00622D25" w:rsidRPr="00DB0251" w:rsidRDefault="00622D25" w:rsidP="00C82D10">
      <w:pPr>
        <w:pStyle w:val="a4"/>
        <w:numPr>
          <w:ilvl w:val="0"/>
          <w:numId w:val="4"/>
        </w:numPr>
        <w:spacing w:after="0"/>
        <w:jc w:val="both"/>
        <w:rPr>
          <w:rFonts w:ascii="Times New Roman" w:hAnsi="Times New Roman"/>
          <w:sz w:val="24"/>
          <w:szCs w:val="24"/>
        </w:rPr>
      </w:pPr>
      <w:r w:rsidRPr="00DB0251">
        <w:rPr>
          <w:rFonts w:ascii="Times New Roman" w:hAnsi="Times New Roman"/>
          <w:sz w:val="24"/>
          <w:szCs w:val="24"/>
        </w:rPr>
        <w:t>Положение об обучении по индивидуальному учебному плану, в том числе уск</w:t>
      </w:r>
      <w:r w:rsidRPr="00DB0251">
        <w:rPr>
          <w:rFonts w:ascii="Times New Roman" w:hAnsi="Times New Roman"/>
          <w:sz w:val="24"/>
          <w:szCs w:val="24"/>
        </w:rPr>
        <w:t>о</w:t>
      </w:r>
      <w:r w:rsidRPr="00DB0251">
        <w:rPr>
          <w:rFonts w:ascii="Times New Roman" w:hAnsi="Times New Roman"/>
          <w:sz w:val="24"/>
          <w:szCs w:val="24"/>
        </w:rPr>
        <w:t>ренном обучении, студентов, осваивающих основные профессиональные образов</w:t>
      </w:r>
      <w:r w:rsidRPr="00DB0251">
        <w:rPr>
          <w:rFonts w:ascii="Times New Roman" w:hAnsi="Times New Roman"/>
          <w:sz w:val="24"/>
          <w:szCs w:val="24"/>
        </w:rPr>
        <w:t>а</w:t>
      </w:r>
      <w:r w:rsidRPr="00DB0251">
        <w:rPr>
          <w:rFonts w:ascii="Times New Roman" w:hAnsi="Times New Roman"/>
          <w:sz w:val="24"/>
          <w:szCs w:val="24"/>
        </w:rPr>
        <w:t>тельные программы высшего образования - программы бакалавриата, магистрат</w:t>
      </w:r>
      <w:r w:rsidRPr="00DB0251">
        <w:rPr>
          <w:rFonts w:ascii="Times New Roman" w:hAnsi="Times New Roman"/>
          <w:sz w:val="24"/>
          <w:szCs w:val="24"/>
        </w:rPr>
        <w:t>у</w:t>
      </w:r>
      <w:r w:rsidRPr="00DB0251">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DB0251">
        <w:rPr>
          <w:rFonts w:ascii="Times New Roman" w:hAnsi="Times New Roman"/>
          <w:sz w:val="24"/>
          <w:szCs w:val="24"/>
        </w:rPr>
        <w:t>р</w:t>
      </w:r>
      <w:r w:rsidRPr="00DB0251">
        <w:rPr>
          <w:rFonts w:ascii="Times New Roman" w:hAnsi="Times New Roman"/>
          <w:sz w:val="24"/>
          <w:szCs w:val="24"/>
        </w:rPr>
        <w:t>жденное приказом ректора от 28.08.2017 №37.</w:t>
      </w:r>
    </w:p>
    <w:p w:rsidR="00FD6763" w:rsidRPr="00C266DB" w:rsidRDefault="00FD6763" w:rsidP="00705FB5">
      <w:pPr>
        <w:ind w:firstLine="709"/>
        <w:jc w:val="both"/>
        <w:rPr>
          <w:rFonts w:eastAsia="Calibri"/>
          <w:b/>
          <w:sz w:val="24"/>
          <w:szCs w:val="24"/>
        </w:rPr>
      </w:pPr>
    </w:p>
    <w:p w:rsidR="00785842" w:rsidRPr="00C266DB" w:rsidRDefault="00D14A87" w:rsidP="00705FB5">
      <w:pPr>
        <w:ind w:firstLine="709"/>
        <w:jc w:val="both"/>
        <w:rPr>
          <w:b/>
          <w:sz w:val="24"/>
          <w:szCs w:val="24"/>
        </w:rPr>
      </w:pPr>
      <w:r>
        <w:rPr>
          <w:b/>
          <w:sz w:val="24"/>
          <w:szCs w:val="24"/>
        </w:rPr>
        <w:t>7</w:t>
      </w:r>
      <w:r w:rsidR="007F4B97" w:rsidRPr="00C266DB">
        <w:rPr>
          <w:b/>
          <w:sz w:val="24"/>
          <w:szCs w:val="24"/>
        </w:rPr>
        <w:t>.</w:t>
      </w:r>
      <w:r w:rsidR="00785842" w:rsidRPr="00C266DB">
        <w:rPr>
          <w:b/>
          <w:sz w:val="24"/>
          <w:szCs w:val="24"/>
        </w:rPr>
        <w:t>Перечень основной и дополнительной учебной литературы, необходимой для освоения дисциплины</w:t>
      </w:r>
    </w:p>
    <w:p w:rsidR="00C82D10" w:rsidRDefault="00C82D10" w:rsidP="00C82D10">
      <w:pPr>
        <w:ind w:hanging="294"/>
        <w:jc w:val="center"/>
        <w:rPr>
          <w:b/>
          <w:sz w:val="24"/>
          <w:szCs w:val="24"/>
        </w:rPr>
      </w:pPr>
      <w:r w:rsidRPr="00034265">
        <w:rPr>
          <w:b/>
          <w:sz w:val="24"/>
          <w:szCs w:val="24"/>
        </w:rPr>
        <w:t>Основная</w:t>
      </w:r>
    </w:p>
    <w:p w:rsidR="00C82D10" w:rsidRPr="00607C5A" w:rsidRDefault="00C82D10" w:rsidP="00C82D10">
      <w:pPr>
        <w:numPr>
          <w:ilvl w:val="0"/>
          <w:numId w:val="16"/>
        </w:numPr>
        <w:jc w:val="both"/>
        <w:rPr>
          <w:b/>
          <w:sz w:val="24"/>
          <w:szCs w:val="24"/>
        </w:rPr>
      </w:pPr>
      <w:r w:rsidRPr="00607C5A">
        <w:rPr>
          <w:color w:val="000000"/>
          <w:sz w:val="24"/>
          <w:szCs w:val="24"/>
          <w:shd w:val="clear" w:color="auto" w:fill="FCFCFC"/>
        </w:rPr>
        <w:t>Практическая фонетика английского языка [Электронный ресурс]: учебник/ Е.Б. Ка</w:t>
      </w:r>
      <w:r w:rsidRPr="00607C5A">
        <w:rPr>
          <w:color w:val="000000"/>
          <w:sz w:val="24"/>
          <w:szCs w:val="24"/>
          <w:shd w:val="clear" w:color="auto" w:fill="FCFCFC"/>
        </w:rPr>
        <w:t>р</w:t>
      </w:r>
      <w:r w:rsidRPr="00607C5A">
        <w:rPr>
          <w:color w:val="000000"/>
          <w:sz w:val="24"/>
          <w:szCs w:val="24"/>
          <w:shd w:val="clear" w:color="auto" w:fill="FCFCFC"/>
        </w:rPr>
        <w:t xml:space="preserve">невская [и др.].— Электрон. текстовые данные.— Минск: Вышэйшая школа, 2013.— 367 c.— </w:t>
      </w:r>
      <w:r w:rsidR="008A25DA" w:rsidRPr="00820556">
        <w:rPr>
          <w:spacing w:val="-3"/>
          <w:sz w:val="24"/>
          <w:szCs w:val="24"/>
          <w:lang w:eastAsia="en-US"/>
        </w:rPr>
        <w:t xml:space="preserve">Текст : электронный // ЭБС </w:t>
      </w:r>
      <w:r w:rsidR="008A25DA" w:rsidRPr="00820556">
        <w:rPr>
          <w:spacing w:val="-3"/>
          <w:sz w:val="24"/>
          <w:szCs w:val="24"/>
          <w:lang w:val="en-US" w:eastAsia="en-US"/>
        </w:rPr>
        <w:t>IPRBooks</w:t>
      </w:r>
      <w:r w:rsidR="008A25DA" w:rsidRPr="00820556">
        <w:rPr>
          <w:spacing w:val="-3"/>
          <w:sz w:val="24"/>
          <w:szCs w:val="24"/>
          <w:lang w:eastAsia="en-US"/>
        </w:rPr>
        <w:t xml:space="preserve"> [сайт]. — URL:</w:t>
      </w:r>
      <w:hyperlink r:id="rId7" w:history="1">
        <w:r w:rsidR="00B771A9">
          <w:rPr>
            <w:rStyle w:val="a8"/>
            <w:spacing w:val="-3"/>
            <w:sz w:val="24"/>
            <w:szCs w:val="24"/>
            <w:lang w:eastAsia="en-US"/>
          </w:rPr>
          <w:t>http://www.iprbookshop.ru/24074.html..</w:t>
        </w:r>
      </w:hyperlink>
      <w:r w:rsidRPr="00607C5A">
        <w:rPr>
          <w:color w:val="000000"/>
          <w:sz w:val="24"/>
          <w:szCs w:val="24"/>
          <w:shd w:val="clear" w:color="auto" w:fill="FCFCFC"/>
        </w:rPr>
        <w:t>.</w:t>
      </w:r>
    </w:p>
    <w:p w:rsidR="00C82D10" w:rsidRPr="00034265" w:rsidRDefault="00C82D10" w:rsidP="00C82D10">
      <w:pPr>
        <w:ind w:hanging="294"/>
        <w:jc w:val="center"/>
        <w:rPr>
          <w:b/>
          <w:sz w:val="24"/>
          <w:szCs w:val="24"/>
        </w:rPr>
      </w:pPr>
    </w:p>
    <w:p w:rsidR="00C82D10" w:rsidRPr="00034265" w:rsidRDefault="00C82D10" w:rsidP="00C82D10">
      <w:pPr>
        <w:ind w:hanging="294"/>
        <w:jc w:val="center"/>
        <w:rPr>
          <w:b/>
          <w:sz w:val="24"/>
          <w:szCs w:val="24"/>
        </w:rPr>
      </w:pPr>
      <w:r w:rsidRPr="00034265">
        <w:rPr>
          <w:b/>
          <w:sz w:val="24"/>
          <w:szCs w:val="24"/>
        </w:rPr>
        <w:t>Дополнительная</w:t>
      </w:r>
    </w:p>
    <w:p w:rsidR="00C82D10" w:rsidRPr="00B5376A" w:rsidRDefault="00C82D10" w:rsidP="00C82D10">
      <w:pPr>
        <w:widowControl/>
        <w:numPr>
          <w:ilvl w:val="0"/>
          <w:numId w:val="17"/>
        </w:numPr>
        <w:autoSpaceDE/>
        <w:autoSpaceDN/>
        <w:adjustRightInd/>
        <w:jc w:val="both"/>
        <w:rPr>
          <w:sz w:val="24"/>
          <w:szCs w:val="24"/>
        </w:rPr>
      </w:pPr>
      <w:r w:rsidRPr="00607C5A">
        <w:rPr>
          <w:color w:val="000000"/>
          <w:sz w:val="24"/>
          <w:szCs w:val="24"/>
          <w:shd w:val="clear" w:color="auto" w:fill="FCFCFC"/>
        </w:rPr>
        <w:t>Несветайлова И.В. Practical phonetics [Электронный ресурс]: учебно-методическое п</w:t>
      </w:r>
      <w:r w:rsidRPr="00607C5A">
        <w:rPr>
          <w:color w:val="000000"/>
          <w:sz w:val="24"/>
          <w:szCs w:val="24"/>
          <w:shd w:val="clear" w:color="auto" w:fill="FCFCFC"/>
        </w:rPr>
        <w:t>о</w:t>
      </w:r>
      <w:r w:rsidRPr="00607C5A">
        <w:rPr>
          <w:color w:val="000000"/>
          <w:sz w:val="24"/>
          <w:szCs w:val="24"/>
          <w:shd w:val="clear" w:color="auto" w:fill="FCFCFC"/>
        </w:rPr>
        <w:t>собие по практической фонетике английского языка/ И.В. Несветайлова, С.Г. Носыр</w:t>
      </w:r>
      <w:r w:rsidRPr="00607C5A">
        <w:rPr>
          <w:color w:val="000000"/>
          <w:sz w:val="24"/>
          <w:szCs w:val="24"/>
          <w:shd w:val="clear" w:color="auto" w:fill="FCFCFC"/>
        </w:rPr>
        <w:t>е</w:t>
      </w:r>
      <w:r w:rsidRPr="00607C5A">
        <w:rPr>
          <w:color w:val="000000"/>
          <w:sz w:val="24"/>
          <w:szCs w:val="24"/>
          <w:shd w:val="clear" w:color="auto" w:fill="FCFCFC"/>
        </w:rPr>
        <w:t>ва— Электрон. текстовые данные.— Армавир: Армавирская государственная педаг</w:t>
      </w:r>
      <w:r w:rsidRPr="00607C5A">
        <w:rPr>
          <w:color w:val="000000"/>
          <w:sz w:val="24"/>
          <w:szCs w:val="24"/>
          <w:shd w:val="clear" w:color="auto" w:fill="FCFCFC"/>
        </w:rPr>
        <w:t>о</w:t>
      </w:r>
      <w:r w:rsidRPr="00607C5A">
        <w:rPr>
          <w:color w:val="000000"/>
          <w:sz w:val="24"/>
          <w:szCs w:val="24"/>
          <w:shd w:val="clear" w:color="auto" w:fill="FCFCFC"/>
        </w:rPr>
        <w:t xml:space="preserve">гическая академия, 2014.— 173 c.— </w:t>
      </w:r>
      <w:r w:rsidR="008A25DA" w:rsidRPr="00820556">
        <w:rPr>
          <w:spacing w:val="-3"/>
          <w:sz w:val="24"/>
          <w:szCs w:val="24"/>
          <w:lang w:eastAsia="en-US"/>
        </w:rPr>
        <w:t xml:space="preserve">Текст : электронный // ЭБС </w:t>
      </w:r>
      <w:r w:rsidR="008A25DA" w:rsidRPr="00820556">
        <w:rPr>
          <w:spacing w:val="-3"/>
          <w:sz w:val="24"/>
          <w:szCs w:val="24"/>
          <w:lang w:val="en-US" w:eastAsia="en-US"/>
        </w:rPr>
        <w:t>IPRBooks</w:t>
      </w:r>
      <w:r w:rsidR="008A25DA" w:rsidRPr="00820556">
        <w:rPr>
          <w:spacing w:val="-3"/>
          <w:sz w:val="24"/>
          <w:szCs w:val="24"/>
          <w:lang w:eastAsia="en-US"/>
        </w:rPr>
        <w:t xml:space="preserve"> [сайт]. — URL:</w:t>
      </w:r>
      <w:hyperlink r:id="rId8" w:history="1">
        <w:r w:rsidR="00B771A9">
          <w:rPr>
            <w:rStyle w:val="a8"/>
            <w:sz w:val="24"/>
            <w:szCs w:val="24"/>
            <w:shd w:val="clear" w:color="auto" w:fill="FCFCFC"/>
          </w:rPr>
          <w:t>http://www.iprbookshop.ru/54521.html..</w:t>
        </w:r>
      </w:hyperlink>
      <w:r w:rsidRPr="00607C5A">
        <w:rPr>
          <w:color w:val="000000"/>
          <w:sz w:val="24"/>
          <w:szCs w:val="24"/>
          <w:shd w:val="clear" w:color="auto" w:fill="FCFCFC"/>
        </w:rPr>
        <w:t>.</w:t>
      </w:r>
    </w:p>
    <w:p w:rsidR="00C82D10" w:rsidRPr="00607C5A" w:rsidRDefault="00C82D10" w:rsidP="00C82D10">
      <w:pPr>
        <w:numPr>
          <w:ilvl w:val="0"/>
          <w:numId w:val="17"/>
        </w:numPr>
        <w:jc w:val="both"/>
        <w:rPr>
          <w:b/>
          <w:sz w:val="24"/>
          <w:szCs w:val="24"/>
        </w:rPr>
      </w:pPr>
      <w:r w:rsidRPr="00607C5A">
        <w:rPr>
          <w:color w:val="000000"/>
          <w:sz w:val="24"/>
          <w:szCs w:val="24"/>
          <w:shd w:val="clear" w:color="auto" w:fill="FCFCFC"/>
        </w:rPr>
        <w:t>ТвердохлебоваИ</w:t>
      </w:r>
      <w:r w:rsidRPr="00607C5A">
        <w:rPr>
          <w:color w:val="000000"/>
          <w:sz w:val="24"/>
          <w:szCs w:val="24"/>
          <w:shd w:val="clear" w:color="auto" w:fill="FCFCFC"/>
          <w:lang w:val="en-US"/>
        </w:rPr>
        <w:t>.</w:t>
      </w:r>
      <w:r w:rsidRPr="00607C5A">
        <w:rPr>
          <w:color w:val="000000"/>
          <w:sz w:val="24"/>
          <w:szCs w:val="24"/>
          <w:shd w:val="clear" w:color="auto" w:fill="FCFCFC"/>
        </w:rPr>
        <w:t>П</w:t>
      </w:r>
      <w:r w:rsidRPr="00607C5A">
        <w:rPr>
          <w:color w:val="000000"/>
          <w:sz w:val="24"/>
          <w:szCs w:val="24"/>
          <w:shd w:val="clear" w:color="auto" w:fill="FCFCFC"/>
          <w:lang w:val="en-US"/>
        </w:rPr>
        <w:t>. Pronunciation in practice. Year II. Undergraduate course in practical phonetics [</w:t>
      </w:r>
      <w:r w:rsidRPr="00607C5A">
        <w:rPr>
          <w:color w:val="000000"/>
          <w:sz w:val="24"/>
          <w:szCs w:val="24"/>
          <w:shd w:val="clear" w:color="auto" w:fill="FCFCFC"/>
        </w:rPr>
        <w:t>Электронныйресурс</w:t>
      </w:r>
      <w:r w:rsidRPr="00607C5A">
        <w:rPr>
          <w:color w:val="000000"/>
          <w:sz w:val="24"/>
          <w:szCs w:val="24"/>
          <w:shd w:val="clear" w:color="auto" w:fill="FCFCFC"/>
          <w:lang w:val="en-US"/>
        </w:rPr>
        <w:t xml:space="preserve">]: </w:t>
      </w:r>
      <w:r w:rsidRPr="00607C5A">
        <w:rPr>
          <w:color w:val="000000"/>
          <w:sz w:val="24"/>
          <w:szCs w:val="24"/>
          <w:shd w:val="clear" w:color="auto" w:fill="FCFCFC"/>
        </w:rPr>
        <w:t>учебноепособиепопрактическойфонетикедлястудентов</w:t>
      </w:r>
      <w:r w:rsidRPr="00607C5A">
        <w:rPr>
          <w:color w:val="000000"/>
          <w:sz w:val="24"/>
          <w:szCs w:val="24"/>
          <w:shd w:val="clear" w:color="auto" w:fill="FCFCFC"/>
          <w:lang w:val="en-US"/>
        </w:rPr>
        <w:t xml:space="preserve"> II </w:t>
      </w:r>
      <w:r w:rsidRPr="00607C5A">
        <w:rPr>
          <w:color w:val="000000"/>
          <w:sz w:val="24"/>
          <w:szCs w:val="24"/>
          <w:shd w:val="clear" w:color="auto" w:fill="FCFCFC"/>
        </w:rPr>
        <w:t>курса</w:t>
      </w:r>
      <w:r w:rsidRPr="00607C5A">
        <w:rPr>
          <w:color w:val="000000"/>
          <w:sz w:val="24"/>
          <w:szCs w:val="24"/>
          <w:shd w:val="clear" w:color="auto" w:fill="FCFCFC"/>
          <w:lang w:val="en-US"/>
        </w:rPr>
        <w:t xml:space="preserve">/ </w:t>
      </w:r>
      <w:r w:rsidRPr="00607C5A">
        <w:rPr>
          <w:color w:val="000000"/>
          <w:sz w:val="24"/>
          <w:szCs w:val="24"/>
          <w:shd w:val="clear" w:color="auto" w:fill="FCFCFC"/>
        </w:rPr>
        <w:t>И</w:t>
      </w:r>
      <w:r w:rsidRPr="00607C5A">
        <w:rPr>
          <w:color w:val="000000"/>
          <w:sz w:val="24"/>
          <w:szCs w:val="24"/>
          <w:shd w:val="clear" w:color="auto" w:fill="FCFCFC"/>
          <w:lang w:val="en-US"/>
        </w:rPr>
        <w:t>.</w:t>
      </w:r>
      <w:r w:rsidRPr="00607C5A">
        <w:rPr>
          <w:color w:val="000000"/>
          <w:sz w:val="24"/>
          <w:szCs w:val="24"/>
          <w:shd w:val="clear" w:color="auto" w:fill="FCFCFC"/>
        </w:rPr>
        <w:t>П</w:t>
      </w:r>
      <w:r w:rsidRPr="00607C5A">
        <w:rPr>
          <w:color w:val="000000"/>
          <w:sz w:val="24"/>
          <w:szCs w:val="24"/>
          <w:shd w:val="clear" w:color="auto" w:fill="FCFCFC"/>
          <w:lang w:val="en-US"/>
        </w:rPr>
        <w:t xml:space="preserve">. </w:t>
      </w:r>
      <w:r w:rsidRPr="00607C5A">
        <w:rPr>
          <w:color w:val="000000"/>
          <w:sz w:val="24"/>
          <w:szCs w:val="24"/>
          <w:shd w:val="clear" w:color="auto" w:fill="FCFCFC"/>
        </w:rPr>
        <w:t>Твердохлебова</w:t>
      </w:r>
      <w:r w:rsidRPr="00607C5A">
        <w:rPr>
          <w:color w:val="000000"/>
          <w:sz w:val="24"/>
          <w:szCs w:val="24"/>
          <w:shd w:val="clear" w:color="auto" w:fill="FCFCFC"/>
          <w:lang w:val="en-US"/>
        </w:rPr>
        <w:t xml:space="preserve">, </w:t>
      </w:r>
      <w:r w:rsidRPr="00607C5A">
        <w:rPr>
          <w:color w:val="000000"/>
          <w:sz w:val="24"/>
          <w:szCs w:val="24"/>
          <w:shd w:val="clear" w:color="auto" w:fill="FCFCFC"/>
        </w:rPr>
        <w:t>Е</w:t>
      </w:r>
      <w:r w:rsidRPr="00607C5A">
        <w:rPr>
          <w:color w:val="000000"/>
          <w:sz w:val="24"/>
          <w:szCs w:val="24"/>
          <w:shd w:val="clear" w:color="auto" w:fill="FCFCFC"/>
          <w:lang w:val="en-US"/>
        </w:rPr>
        <w:t>.</w:t>
      </w:r>
      <w:r w:rsidRPr="00607C5A">
        <w:rPr>
          <w:color w:val="000000"/>
          <w:sz w:val="24"/>
          <w:szCs w:val="24"/>
          <w:shd w:val="clear" w:color="auto" w:fill="FCFCFC"/>
        </w:rPr>
        <w:t>И</w:t>
      </w:r>
      <w:r w:rsidRPr="00607C5A">
        <w:rPr>
          <w:color w:val="000000"/>
          <w:sz w:val="24"/>
          <w:szCs w:val="24"/>
          <w:shd w:val="clear" w:color="auto" w:fill="FCFCFC"/>
          <w:lang w:val="en-US"/>
        </w:rPr>
        <w:t xml:space="preserve">. </w:t>
      </w:r>
      <w:r w:rsidRPr="00607C5A">
        <w:rPr>
          <w:color w:val="000000"/>
          <w:sz w:val="24"/>
          <w:szCs w:val="24"/>
          <w:shd w:val="clear" w:color="auto" w:fill="FCFCFC"/>
        </w:rPr>
        <w:t>Михалева</w:t>
      </w:r>
      <w:r w:rsidRPr="00607C5A">
        <w:rPr>
          <w:color w:val="000000"/>
          <w:sz w:val="24"/>
          <w:szCs w:val="24"/>
          <w:shd w:val="clear" w:color="auto" w:fill="FCFCFC"/>
          <w:lang w:val="en-US"/>
        </w:rPr>
        <w:t xml:space="preserve">— </w:t>
      </w:r>
      <w:r w:rsidRPr="00607C5A">
        <w:rPr>
          <w:color w:val="000000"/>
          <w:sz w:val="24"/>
          <w:szCs w:val="24"/>
          <w:shd w:val="clear" w:color="auto" w:fill="FCFCFC"/>
        </w:rPr>
        <w:t>Электрон</w:t>
      </w:r>
      <w:r w:rsidRPr="00607C5A">
        <w:rPr>
          <w:color w:val="000000"/>
          <w:sz w:val="24"/>
          <w:szCs w:val="24"/>
          <w:shd w:val="clear" w:color="auto" w:fill="FCFCFC"/>
          <w:lang w:val="en-US"/>
        </w:rPr>
        <w:t xml:space="preserve">. </w:t>
      </w:r>
      <w:r w:rsidRPr="00607C5A">
        <w:rPr>
          <w:color w:val="000000"/>
          <w:sz w:val="24"/>
          <w:szCs w:val="24"/>
          <w:shd w:val="clear" w:color="auto" w:fill="FCFCFC"/>
        </w:rPr>
        <w:t>текстовыеданные</w:t>
      </w:r>
      <w:r w:rsidRPr="00607C5A">
        <w:rPr>
          <w:color w:val="000000"/>
          <w:sz w:val="24"/>
          <w:szCs w:val="24"/>
          <w:shd w:val="clear" w:color="auto" w:fill="FCFCFC"/>
          <w:lang w:val="en-US"/>
        </w:rPr>
        <w:t xml:space="preserve">.— </w:t>
      </w:r>
      <w:r w:rsidRPr="00607C5A">
        <w:rPr>
          <w:color w:val="000000"/>
          <w:sz w:val="24"/>
          <w:szCs w:val="24"/>
          <w:shd w:val="clear" w:color="auto" w:fill="FCFCFC"/>
        </w:rPr>
        <w:t xml:space="preserve">М.: Московский городской педагогический университет, 2013.— 124 c.— </w:t>
      </w:r>
      <w:r w:rsidR="008A25DA" w:rsidRPr="00820556">
        <w:rPr>
          <w:spacing w:val="-3"/>
          <w:sz w:val="24"/>
          <w:szCs w:val="24"/>
          <w:lang w:eastAsia="en-US"/>
        </w:rPr>
        <w:t>Текст : эле</w:t>
      </w:r>
      <w:r w:rsidR="008A25DA" w:rsidRPr="00820556">
        <w:rPr>
          <w:spacing w:val="-3"/>
          <w:sz w:val="24"/>
          <w:szCs w:val="24"/>
          <w:lang w:eastAsia="en-US"/>
        </w:rPr>
        <w:t>к</w:t>
      </w:r>
      <w:r w:rsidR="008A25DA" w:rsidRPr="00820556">
        <w:rPr>
          <w:spacing w:val="-3"/>
          <w:sz w:val="24"/>
          <w:szCs w:val="24"/>
          <w:lang w:eastAsia="en-US"/>
        </w:rPr>
        <w:t xml:space="preserve">тронный // ЭБС </w:t>
      </w:r>
      <w:r w:rsidR="008A25DA" w:rsidRPr="00820556">
        <w:rPr>
          <w:spacing w:val="-3"/>
          <w:sz w:val="24"/>
          <w:szCs w:val="24"/>
          <w:lang w:val="en-US" w:eastAsia="en-US"/>
        </w:rPr>
        <w:t>IPRBooks</w:t>
      </w:r>
      <w:r w:rsidR="008A25DA" w:rsidRPr="00820556">
        <w:rPr>
          <w:spacing w:val="-3"/>
          <w:sz w:val="24"/>
          <w:szCs w:val="24"/>
          <w:lang w:eastAsia="en-US"/>
        </w:rPr>
        <w:t xml:space="preserve"> [сайт]. — URL:</w:t>
      </w:r>
      <w:hyperlink r:id="rId9" w:history="1">
        <w:r w:rsidR="00B771A9">
          <w:rPr>
            <w:rStyle w:val="a8"/>
            <w:spacing w:val="-3"/>
            <w:sz w:val="24"/>
            <w:szCs w:val="24"/>
            <w:lang w:eastAsia="en-US"/>
          </w:rPr>
          <w:t>http://www.iprbookshop.ru/26435.html..</w:t>
        </w:r>
      </w:hyperlink>
      <w:r w:rsidRPr="00607C5A">
        <w:rPr>
          <w:color w:val="000000"/>
          <w:sz w:val="24"/>
          <w:szCs w:val="24"/>
          <w:shd w:val="clear" w:color="auto" w:fill="FCFCFC"/>
        </w:rPr>
        <w:t>.</w:t>
      </w:r>
    </w:p>
    <w:p w:rsidR="007F4B97" w:rsidRPr="00C266DB" w:rsidRDefault="007F4B97" w:rsidP="00705FB5">
      <w:pPr>
        <w:keepNext/>
        <w:widowControl/>
        <w:tabs>
          <w:tab w:val="left" w:pos="708"/>
        </w:tabs>
        <w:autoSpaceDE/>
        <w:adjustRightInd/>
        <w:jc w:val="both"/>
        <w:rPr>
          <w:i/>
          <w:sz w:val="24"/>
          <w:szCs w:val="24"/>
        </w:rPr>
      </w:pPr>
    </w:p>
    <w:p w:rsidR="00777B09" w:rsidRPr="00C266DB" w:rsidRDefault="00D14A87" w:rsidP="00705FB5">
      <w:pPr>
        <w:ind w:firstLine="709"/>
        <w:jc w:val="both"/>
        <w:rPr>
          <w:b/>
          <w:sz w:val="24"/>
          <w:szCs w:val="24"/>
        </w:rPr>
      </w:pPr>
      <w:r>
        <w:rPr>
          <w:b/>
          <w:sz w:val="24"/>
          <w:szCs w:val="24"/>
        </w:rPr>
        <w:t>8</w:t>
      </w:r>
      <w:r w:rsidR="007F4B97" w:rsidRPr="00C266DB">
        <w:rPr>
          <w:b/>
          <w:sz w:val="24"/>
          <w:szCs w:val="24"/>
        </w:rPr>
        <w:t>.Перечень ресурсов информационно-телекоммуникационной сети «Инте</w:t>
      </w:r>
      <w:r w:rsidR="007F4B97" w:rsidRPr="00C266DB">
        <w:rPr>
          <w:b/>
          <w:sz w:val="24"/>
          <w:szCs w:val="24"/>
        </w:rPr>
        <w:t>р</w:t>
      </w:r>
      <w:r w:rsidR="007F4B97" w:rsidRPr="00C266DB">
        <w:rPr>
          <w:b/>
          <w:sz w:val="24"/>
          <w:szCs w:val="24"/>
        </w:rPr>
        <w:t>нет», необходимых для освоения дисциплины</w:t>
      </w:r>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ЭБС </w:t>
      </w:r>
      <w:r w:rsidRPr="00C266DB">
        <w:rPr>
          <w:rFonts w:ascii="Times New Roman" w:hAnsi="Times New Roman"/>
          <w:sz w:val="24"/>
          <w:szCs w:val="24"/>
          <w:lang w:val="en-US"/>
        </w:rPr>
        <w:t>IPRBooks</w:t>
      </w:r>
      <w:r w:rsidRPr="00C266DB">
        <w:rPr>
          <w:rFonts w:ascii="Times New Roman" w:hAnsi="Times New Roman"/>
          <w:sz w:val="24"/>
          <w:szCs w:val="24"/>
        </w:rPr>
        <w:t xml:space="preserve">  Режим доступа: </w:t>
      </w:r>
      <w:hyperlink r:id="rId10" w:history="1">
        <w:r w:rsidR="00B771A9">
          <w:rPr>
            <w:rStyle w:val="a8"/>
            <w:rFonts w:ascii="Times New Roman" w:hAnsi="Times New Roman"/>
            <w:sz w:val="24"/>
            <w:szCs w:val="24"/>
          </w:rPr>
          <w:t>http://www.iprbookshop.ru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ЭБС издательства «Юрайт» Режим доступа: </w:t>
      </w:r>
      <w:hyperlink r:id="rId11" w:history="1">
        <w:r w:rsidR="00B771A9">
          <w:rPr>
            <w:rStyle w:val="a8"/>
            <w:rFonts w:ascii="Times New Roman" w:hAnsi="Times New Roman"/>
            <w:sz w:val="24"/>
            <w:szCs w:val="24"/>
          </w:rPr>
          <w:t>http://biblio-online.ru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Единое окно доступа к образовательным ресурсам. Режим доступа: </w:t>
      </w:r>
      <w:hyperlink r:id="rId12" w:history="1">
        <w:r w:rsidR="00B771A9">
          <w:rPr>
            <w:rStyle w:val="a8"/>
            <w:rFonts w:ascii="Times New Roman" w:hAnsi="Times New Roman"/>
            <w:sz w:val="24"/>
            <w:szCs w:val="24"/>
          </w:rPr>
          <w:t>http://window.edu.ru/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Научная электронная библиотека e-library.ru Режим доступа: </w:t>
      </w:r>
      <w:hyperlink r:id="rId13" w:history="1">
        <w:r w:rsidR="00B771A9">
          <w:rPr>
            <w:rStyle w:val="a8"/>
            <w:rFonts w:ascii="Times New Roman" w:hAnsi="Times New Roman"/>
            <w:sz w:val="24"/>
            <w:szCs w:val="24"/>
          </w:rPr>
          <w:t>http://elibrary.ru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Ресурсы издательства Elsevier Режим доступа:  </w:t>
      </w:r>
      <w:hyperlink r:id="rId14" w:history="1">
        <w:r w:rsidR="00B771A9">
          <w:rPr>
            <w:rStyle w:val="a8"/>
            <w:rFonts w:ascii="Times New Roman" w:hAnsi="Times New Roman"/>
            <w:sz w:val="24"/>
            <w:szCs w:val="24"/>
          </w:rPr>
          <w:t>http://www.sciencedirect.com</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Федеральный портал «Российское образование» Режим доступа:  </w:t>
      </w:r>
      <w:hyperlink r:id="rId15" w:history="1">
        <w:r w:rsidR="00066FCD">
          <w:rPr>
            <w:rStyle w:val="a8"/>
            <w:rFonts w:ascii="Times New Roman" w:hAnsi="Times New Roman"/>
            <w:sz w:val="24"/>
            <w:szCs w:val="24"/>
          </w:rPr>
          <w:t>www.edu.ru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Журналы Кембриджского университета Режим доступа: </w:t>
      </w:r>
      <w:hyperlink r:id="rId16" w:history="1">
        <w:r w:rsidR="00B771A9">
          <w:rPr>
            <w:rStyle w:val="a8"/>
            <w:rFonts w:ascii="Times New Roman" w:hAnsi="Times New Roman"/>
            <w:sz w:val="24"/>
            <w:szCs w:val="24"/>
          </w:rPr>
          <w:t>http://journals.cambridge.org</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Журналы Оксфордского университета Режим доступа:  </w:t>
      </w:r>
      <w:hyperlink r:id="rId17" w:history="1">
        <w:r w:rsidR="00B771A9">
          <w:rPr>
            <w:rStyle w:val="a8"/>
            <w:rFonts w:ascii="Times New Roman" w:hAnsi="Times New Roman"/>
            <w:sz w:val="24"/>
            <w:szCs w:val="24"/>
          </w:rPr>
          <w:t>http://www.oxfordjoumals.org</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Словари и энциклопедии на Академике Режим доступа: </w:t>
      </w:r>
      <w:hyperlink r:id="rId18" w:history="1">
        <w:r w:rsidR="00B771A9">
          <w:rPr>
            <w:rStyle w:val="a8"/>
            <w:rFonts w:ascii="Times New Roman" w:hAnsi="Times New Roman"/>
            <w:sz w:val="24"/>
            <w:szCs w:val="24"/>
          </w:rPr>
          <w:t>http://dic.academic.ru/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Сайт Библиотеки по естественным наукам Российской академии наук. Р</w:t>
      </w:r>
      <w:r w:rsidRPr="00C266DB">
        <w:rPr>
          <w:rFonts w:ascii="Times New Roman" w:hAnsi="Times New Roman"/>
          <w:sz w:val="24"/>
          <w:szCs w:val="24"/>
        </w:rPr>
        <w:t>е</w:t>
      </w:r>
      <w:r w:rsidRPr="00C266DB">
        <w:rPr>
          <w:rFonts w:ascii="Times New Roman" w:hAnsi="Times New Roman"/>
          <w:sz w:val="24"/>
          <w:szCs w:val="24"/>
        </w:rPr>
        <w:t xml:space="preserve">жим доступа: </w:t>
      </w:r>
      <w:hyperlink r:id="rId19" w:history="1">
        <w:r w:rsidR="00B771A9">
          <w:rPr>
            <w:rStyle w:val="a8"/>
            <w:rFonts w:ascii="Times New Roman" w:hAnsi="Times New Roman"/>
            <w:sz w:val="24"/>
            <w:szCs w:val="24"/>
          </w:rPr>
          <w:t>http://www.benran.ru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Сайт Госкомстата РФ. Режим доступа: </w:t>
      </w:r>
      <w:hyperlink r:id="rId20" w:history="1">
        <w:r w:rsidR="00B771A9">
          <w:rPr>
            <w:rStyle w:val="a8"/>
            <w:rFonts w:ascii="Times New Roman" w:hAnsi="Times New Roman"/>
            <w:sz w:val="24"/>
            <w:szCs w:val="24"/>
          </w:rPr>
          <w:t>http://www.gks.ru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Сайт Российской государственной библиотеки. Режим доступа: </w:t>
      </w:r>
      <w:hyperlink r:id="rId21" w:history="1">
        <w:r w:rsidR="00B771A9">
          <w:rPr>
            <w:rStyle w:val="a8"/>
            <w:rFonts w:ascii="Times New Roman" w:hAnsi="Times New Roman"/>
            <w:sz w:val="24"/>
            <w:szCs w:val="24"/>
          </w:rPr>
          <w:t>http://diss.rsl.ru</w:t>
        </w:r>
      </w:hyperlink>
    </w:p>
    <w:p w:rsidR="00777B09" w:rsidRPr="00C266DB" w:rsidRDefault="00777B09" w:rsidP="00C82D10">
      <w:pPr>
        <w:pStyle w:val="a4"/>
        <w:numPr>
          <w:ilvl w:val="0"/>
          <w:numId w:val="3"/>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771A9">
          <w:rPr>
            <w:rStyle w:val="a8"/>
            <w:rFonts w:ascii="Times New Roman" w:hAnsi="Times New Roman"/>
            <w:sz w:val="24"/>
            <w:szCs w:val="24"/>
          </w:rPr>
          <w:t>http://ru.spinform.ru</w:t>
        </w:r>
      </w:hyperlink>
    </w:p>
    <w:p w:rsidR="007F4B97" w:rsidRPr="00C266DB" w:rsidRDefault="007F4B97" w:rsidP="00A76E53">
      <w:pPr>
        <w:ind w:firstLine="709"/>
        <w:jc w:val="both"/>
        <w:rPr>
          <w:rFonts w:eastAsia="Calibri"/>
          <w:sz w:val="24"/>
          <w:szCs w:val="24"/>
        </w:rPr>
      </w:pPr>
      <w:r w:rsidRPr="00C266DB">
        <w:rPr>
          <w:sz w:val="24"/>
          <w:szCs w:val="24"/>
        </w:rPr>
        <w:t xml:space="preserve">Каждый обучающийся </w:t>
      </w:r>
      <w:r w:rsidR="00777B09" w:rsidRPr="00C266DB">
        <w:rPr>
          <w:sz w:val="24"/>
          <w:szCs w:val="24"/>
        </w:rPr>
        <w:t>Омской гуманитарной академии</w:t>
      </w:r>
      <w:r w:rsidRPr="00C266D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C266DB">
        <w:rPr>
          <w:sz w:val="24"/>
          <w:szCs w:val="24"/>
        </w:rPr>
        <w:t>Академии</w:t>
      </w:r>
      <w:r w:rsidRPr="00C266DB">
        <w:rPr>
          <w:sz w:val="24"/>
          <w:szCs w:val="24"/>
        </w:rPr>
        <w:t>. Электронно-библиотечная система(электронная би</w:t>
      </w:r>
      <w:r w:rsidRPr="00C266DB">
        <w:rPr>
          <w:sz w:val="24"/>
          <w:szCs w:val="24"/>
        </w:rPr>
        <w:t>б</w:t>
      </w:r>
      <w:r w:rsidRPr="00C266DB">
        <w:rPr>
          <w:sz w:val="24"/>
          <w:szCs w:val="24"/>
        </w:rPr>
        <w:t>лиотека) и электронная информационно-образовательная среда обеспечивают возмо</w:t>
      </w:r>
      <w:r w:rsidRPr="00C266DB">
        <w:rPr>
          <w:sz w:val="24"/>
          <w:szCs w:val="24"/>
        </w:rPr>
        <w:t>ж</w:t>
      </w:r>
      <w:r w:rsidRPr="00C266DB">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C266DB">
        <w:rPr>
          <w:sz w:val="24"/>
          <w:szCs w:val="24"/>
        </w:rPr>
        <w:t>а</w:t>
      </w:r>
      <w:r w:rsidRPr="00C266DB">
        <w:rPr>
          <w:sz w:val="24"/>
          <w:szCs w:val="24"/>
        </w:rPr>
        <w:t>ции как на территорииорганизации, так и вне ее.</w:t>
      </w:r>
    </w:p>
    <w:p w:rsidR="007F4B97" w:rsidRPr="00C266DB" w:rsidRDefault="007F4B97" w:rsidP="00A76E53">
      <w:pPr>
        <w:ind w:firstLine="709"/>
        <w:jc w:val="both"/>
        <w:rPr>
          <w:rFonts w:eastAsia="Calibri"/>
          <w:sz w:val="24"/>
          <w:szCs w:val="24"/>
        </w:rPr>
      </w:pPr>
      <w:r w:rsidRPr="00C266DB">
        <w:rPr>
          <w:sz w:val="24"/>
          <w:szCs w:val="24"/>
        </w:rPr>
        <w:t>Электронная информационно-образовательная среда</w:t>
      </w:r>
      <w:r w:rsidR="00777B09" w:rsidRPr="00C266DB">
        <w:rPr>
          <w:sz w:val="24"/>
          <w:szCs w:val="24"/>
        </w:rPr>
        <w:t>Академии</w:t>
      </w:r>
      <w:r w:rsidRPr="00C266DB">
        <w:rPr>
          <w:sz w:val="24"/>
          <w:szCs w:val="24"/>
        </w:rPr>
        <w:t xml:space="preserve"> обеспечив</w:t>
      </w:r>
      <w:r w:rsidRPr="00C266DB">
        <w:rPr>
          <w:sz w:val="24"/>
          <w:szCs w:val="24"/>
        </w:rPr>
        <w:t>а</w:t>
      </w:r>
      <w:r w:rsidRPr="00C266DB">
        <w:rPr>
          <w:sz w:val="24"/>
          <w:szCs w:val="24"/>
        </w:rPr>
        <w:t>ет:доступ к учебным планам, рабочим программам дисциплин (модулей), практик, кизд</w:t>
      </w:r>
      <w:r w:rsidRPr="00C266DB">
        <w:rPr>
          <w:sz w:val="24"/>
          <w:szCs w:val="24"/>
        </w:rPr>
        <w:t>а</w:t>
      </w:r>
      <w:r w:rsidRPr="00C266DB">
        <w:rPr>
          <w:sz w:val="24"/>
          <w:szCs w:val="24"/>
        </w:rPr>
        <w:t>ниям электронных библиотечных систем и электронным образовательным ресу</w:t>
      </w:r>
      <w:r w:rsidRPr="00C266DB">
        <w:rPr>
          <w:sz w:val="24"/>
          <w:szCs w:val="24"/>
        </w:rPr>
        <w:t>р</w:t>
      </w:r>
      <w:r w:rsidRPr="00C266DB">
        <w:rPr>
          <w:sz w:val="24"/>
          <w:szCs w:val="24"/>
        </w:rPr>
        <w:t>сам,указанным в рабочих программах;фиксацию хода образовательного процесса, резул</w:t>
      </w:r>
      <w:r w:rsidRPr="00C266DB">
        <w:rPr>
          <w:sz w:val="24"/>
          <w:szCs w:val="24"/>
        </w:rPr>
        <w:t>ь</w:t>
      </w:r>
      <w:r w:rsidRPr="00C266DB">
        <w:rPr>
          <w:sz w:val="24"/>
          <w:szCs w:val="24"/>
        </w:rPr>
        <w:t>татов промежуточной аттестациии результатов освоения основной образовательной пр</w:t>
      </w:r>
      <w:r w:rsidRPr="00C266DB">
        <w:rPr>
          <w:sz w:val="24"/>
          <w:szCs w:val="24"/>
        </w:rPr>
        <w:t>о</w:t>
      </w:r>
      <w:r w:rsidRPr="00C266DB">
        <w:rPr>
          <w:sz w:val="24"/>
          <w:szCs w:val="24"/>
        </w:rPr>
        <w:t>граммы;проведение всех видов занятий, процедур оценки результатов обучения, реализ</w:t>
      </w:r>
      <w:r w:rsidRPr="00C266DB">
        <w:rPr>
          <w:sz w:val="24"/>
          <w:szCs w:val="24"/>
        </w:rPr>
        <w:t>а</w:t>
      </w:r>
      <w:r w:rsidRPr="00C266DB">
        <w:rPr>
          <w:sz w:val="24"/>
          <w:szCs w:val="24"/>
        </w:rPr>
        <w:t>циякоторых предусмотрена с применением электронного обучения, дистанционныхобр</w:t>
      </w:r>
      <w:r w:rsidRPr="00C266DB">
        <w:rPr>
          <w:sz w:val="24"/>
          <w:szCs w:val="24"/>
        </w:rPr>
        <w:t>а</w:t>
      </w:r>
      <w:r w:rsidRPr="00C266DB">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C266DB">
        <w:rPr>
          <w:sz w:val="24"/>
          <w:szCs w:val="24"/>
        </w:rPr>
        <w:t>ю</w:t>
      </w:r>
      <w:r w:rsidRPr="00C266DB">
        <w:rPr>
          <w:sz w:val="24"/>
          <w:szCs w:val="24"/>
        </w:rPr>
        <w:t>бых участниковобразовательного процесса;взаимодействие между участниками образов</w:t>
      </w:r>
      <w:r w:rsidRPr="00C266DB">
        <w:rPr>
          <w:sz w:val="24"/>
          <w:szCs w:val="24"/>
        </w:rPr>
        <w:t>а</w:t>
      </w:r>
      <w:r w:rsidRPr="00C266DB">
        <w:rPr>
          <w:sz w:val="24"/>
          <w:szCs w:val="24"/>
        </w:rPr>
        <w:t>тельного процесса, в том числесинхронное и (или) асинхронное взаимодействие посредс</w:t>
      </w:r>
      <w:r w:rsidRPr="00C266DB">
        <w:rPr>
          <w:sz w:val="24"/>
          <w:szCs w:val="24"/>
        </w:rPr>
        <w:t>т</w:t>
      </w:r>
      <w:r w:rsidRPr="00C266DB">
        <w:rPr>
          <w:sz w:val="24"/>
          <w:szCs w:val="24"/>
        </w:rPr>
        <w:t>вом сети «Интернет».</w:t>
      </w:r>
    </w:p>
    <w:p w:rsidR="007F4B97" w:rsidRPr="00C266DB" w:rsidRDefault="007F4B97" w:rsidP="00705FB5">
      <w:pPr>
        <w:widowControl/>
        <w:autoSpaceDE/>
        <w:autoSpaceDN/>
        <w:adjustRightInd/>
        <w:contextualSpacing/>
        <w:jc w:val="both"/>
        <w:rPr>
          <w:rFonts w:eastAsia="Calibri"/>
          <w:sz w:val="24"/>
          <w:szCs w:val="24"/>
          <w:lang w:eastAsia="en-US"/>
        </w:rPr>
      </w:pPr>
    </w:p>
    <w:p w:rsidR="009528CA" w:rsidRPr="00C266DB" w:rsidRDefault="00D14A8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266DB">
        <w:rPr>
          <w:rFonts w:eastAsia="Calibri"/>
          <w:b/>
          <w:sz w:val="24"/>
          <w:szCs w:val="24"/>
          <w:lang w:eastAsia="en-US"/>
        </w:rPr>
        <w:t>.</w:t>
      </w:r>
      <w:r w:rsidR="007F4B97" w:rsidRPr="00C266DB">
        <w:rPr>
          <w:rFonts w:eastAsia="Calibri"/>
          <w:b/>
          <w:sz w:val="24"/>
          <w:szCs w:val="24"/>
          <w:lang w:eastAsia="en-US"/>
        </w:rPr>
        <w:t>Методические указания для обу</w:t>
      </w:r>
      <w:r w:rsidR="009528CA" w:rsidRPr="00C266DB">
        <w:rPr>
          <w:rFonts w:eastAsia="Calibri"/>
          <w:b/>
          <w:sz w:val="24"/>
          <w:szCs w:val="24"/>
          <w:lang w:eastAsia="en-US"/>
        </w:rPr>
        <w:t>чающихся по освоению дисциплины</w:t>
      </w:r>
    </w:p>
    <w:p w:rsidR="007F4B97" w:rsidRPr="00C266DB" w:rsidRDefault="007F4B97" w:rsidP="00A76E53">
      <w:pPr>
        <w:ind w:firstLine="709"/>
        <w:jc w:val="both"/>
        <w:rPr>
          <w:sz w:val="24"/>
          <w:szCs w:val="24"/>
        </w:rPr>
      </w:pPr>
      <w:r w:rsidRPr="00C266DB">
        <w:rPr>
          <w:sz w:val="24"/>
          <w:szCs w:val="24"/>
        </w:rPr>
        <w:t>Для того чтобы успешно о</w:t>
      </w:r>
      <w:r w:rsidR="004E4DB2" w:rsidRPr="00C266DB">
        <w:rPr>
          <w:sz w:val="24"/>
          <w:szCs w:val="24"/>
        </w:rPr>
        <w:t xml:space="preserve">своить </w:t>
      </w:r>
      <w:r w:rsidRPr="00C266DB">
        <w:rPr>
          <w:sz w:val="24"/>
          <w:szCs w:val="24"/>
        </w:rPr>
        <w:t>дисциплин</w:t>
      </w:r>
      <w:r w:rsidR="004E4DB2" w:rsidRPr="00C266DB">
        <w:rPr>
          <w:sz w:val="24"/>
          <w:szCs w:val="24"/>
        </w:rPr>
        <w:t>у</w:t>
      </w:r>
      <w:r w:rsidR="009528CA" w:rsidRPr="00C266DB">
        <w:rPr>
          <w:bCs/>
          <w:sz w:val="24"/>
          <w:szCs w:val="24"/>
        </w:rPr>
        <w:t>«</w:t>
      </w:r>
      <w:r w:rsidR="00715CE8">
        <w:rPr>
          <w:bCs/>
          <w:sz w:val="24"/>
          <w:szCs w:val="24"/>
        </w:rPr>
        <w:t>ПРАКТИКУМ ПО ФОНЕТ</w:t>
      </w:r>
      <w:r w:rsidR="00715CE8">
        <w:rPr>
          <w:bCs/>
          <w:sz w:val="24"/>
          <w:szCs w:val="24"/>
        </w:rPr>
        <w:t>И</w:t>
      </w:r>
      <w:r w:rsidR="00715CE8">
        <w:rPr>
          <w:bCs/>
          <w:sz w:val="24"/>
          <w:szCs w:val="24"/>
        </w:rPr>
        <w:t>КЕ</w:t>
      </w:r>
      <w:r w:rsidR="009528CA" w:rsidRPr="00C266DB">
        <w:rPr>
          <w:bCs/>
          <w:sz w:val="24"/>
          <w:szCs w:val="24"/>
        </w:rPr>
        <w:t>»</w:t>
      </w:r>
      <w:r w:rsidRPr="00C266DB">
        <w:rPr>
          <w:sz w:val="24"/>
          <w:szCs w:val="24"/>
        </w:rPr>
        <w:t xml:space="preserve">обучающиеся должны выполнить следующие </w:t>
      </w:r>
      <w:r w:rsidR="004E4DB2" w:rsidRPr="00C266DB">
        <w:rPr>
          <w:sz w:val="24"/>
          <w:szCs w:val="24"/>
        </w:rPr>
        <w:t xml:space="preserve">методические </w:t>
      </w:r>
      <w:r w:rsidRPr="00C266DB">
        <w:rPr>
          <w:sz w:val="24"/>
          <w:szCs w:val="24"/>
        </w:rPr>
        <w:t>указания</w:t>
      </w:r>
      <w:r w:rsidR="004E4DB2" w:rsidRPr="00C266DB">
        <w:rPr>
          <w:sz w:val="24"/>
          <w:szCs w:val="24"/>
        </w:rPr>
        <w:t>.</w:t>
      </w:r>
    </w:p>
    <w:p w:rsidR="007F4B97" w:rsidRPr="00C266DB" w:rsidRDefault="007F4B97" w:rsidP="00A76E53">
      <w:pPr>
        <w:ind w:firstLine="709"/>
        <w:jc w:val="both"/>
        <w:rPr>
          <w:sz w:val="24"/>
          <w:szCs w:val="24"/>
        </w:rPr>
      </w:pPr>
      <w:r w:rsidRPr="00C266DB">
        <w:rPr>
          <w:sz w:val="24"/>
          <w:szCs w:val="24"/>
        </w:rPr>
        <w:t>Методические указания для обучающихся по освоению дисциплины для подгото</w:t>
      </w:r>
      <w:r w:rsidRPr="00C266DB">
        <w:rPr>
          <w:sz w:val="24"/>
          <w:szCs w:val="24"/>
        </w:rPr>
        <w:t>в</w:t>
      </w:r>
      <w:r w:rsidRPr="00C266DB">
        <w:rPr>
          <w:sz w:val="24"/>
          <w:szCs w:val="24"/>
        </w:rPr>
        <w:t xml:space="preserve">ки к занятиям </w:t>
      </w:r>
      <w:r w:rsidRPr="00C266DB">
        <w:rPr>
          <w:b/>
          <w:sz w:val="24"/>
          <w:szCs w:val="24"/>
        </w:rPr>
        <w:t>лекционного типа</w:t>
      </w:r>
      <w:r w:rsidRPr="00C266DB">
        <w:rPr>
          <w:sz w:val="24"/>
          <w:szCs w:val="24"/>
        </w:rPr>
        <w:t>:</w:t>
      </w:r>
    </w:p>
    <w:p w:rsidR="007F4B97" w:rsidRPr="00C266DB" w:rsidRDefault="007F4B97" w:rsidP="00A76E53">
      <w:pPr>
        <w:ind w:firstLine="709"/>
        <w:jc w:val="both"/>
        <w:rPr>
          <w:sz w:val="24"/>
          <w:szCs w:val="24"/>
        </w:rPr>
      </w:pPr>
      <w:r w:rsidRPr="00C266DB">
        <w:rPr>
          <w:sz w:val="24"/>
          <w:szCs w:val="24"/>
        </w:rPr>
        <w:t>В ходе лекционных занятий вести конспектирование учебного материала. Обр</w:t>
      </w:r>
      <w:r w:rsidRPr="00C266DB">
        <w:rPr>
          <w:sz w:val="24"/>
          <w:szCs w:val="24"/>
        </w:rPr>
        <w:t>а</w:t>
      </w:r>
      <w:r w:rsidRPr="00C266DB">
        <w:rPr>
          <w:sz w:val="24"/>
          <w:szCs w:val="24"/>
        </w:rPr>
        <w:t xml:space="preserve">щать внимание на категории, формулировки, раскрывающие содержание тех или иных </w:t>
      </w:r>
      <w:r w:rsidRPr="00C266DB">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C266DB">
        <w:rPr>
          <w:sz w:val="24"/>
          <w:szCs w:val="24"/>
        </w:rPr>
        <w:t>а</w:t>
      </w:r>
      <w:r w:rsidRPr="00C266DB">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C266DB">
        <w:rPr>
          <w:sz w:val="24"/>
          <w:szCs w:val="24"/>
        </w:rPr>
        <w:t>т</w:t>
      </w:r>
      <w:r w:rsidRPr="00C266DB">
        <w:rPr>
          <w:sz w:val="24"/>
          <w:szCs w:val="24"/>
        </w:rPr>
        <w:t>ствующие записи из литературы, рекомендованной преподавателем и предусмотренной учебной программой.</w:t>
      </w:r>
    </w:p>
    <w:p w:rsidR="007F4B97" w:rsidRPr="00C266DB" w:rsidRDefault="007F4B97" w:rsidP="00A76E53">
      <w:pPr>
        <w:ind w:firstLine="709"/>
        <w:jc w:val="both"/>
        <w:rPr>
          <w:b/>
          <w:sz w:val="24"/>
          <w:szCs w:val="24"/>
        </w:rPr>
      </w:pPr>
      <w:r w:rsidRPr="00C266DB">
        <w:rPr>
          <w:sz w:val="24"/>
          <w:szCs w:val="24"/>
        </w:rPr>
        <w:t xml:space="preserve"> Методические указания для обучающихся по освоению дисциплины для подгото</w:t>
      </w:r>
      <w:r w:rsidRPr="00C266DB">
        <w:rPr>
          <w:sz w:val="24"/>
          <w:szCs w:val="24"/>
        </w:rPr>
        <w:t>в</w:t>
      </w:r>
      <w:r w:rsidRPr="00C266DB">
        <w:rPr>
          <w:sz w:val="24"/>
          <w:szCs w:val="24"/>
        </w:rPr>
        <w:t xml:space="preserve">ки к занятиям </w:t>
      </w:r>
      <w:r w:rsidRPr="00C266DB">
        <w:rPr>
          <w:b/>
          <w:sz w:val="24"/>
          <w:szCs w:val="24"/>
        </w:rPr>
        <w:t xml:space="preserve">семинарского типа: </w:t>
      </w:r>
    </w:p>
    <w:p w:rsidR="007F4B97" w:rsidRPr="00C266DB" w:rsidRDefault="007F4B97" w:rsidP="00A76E53">
      <w:pPr>
        <w:ind w:firstLine="709"/>
        <w:jc w:val="both"/>
        <w:rPr>
          <w:sz w:val="24"/>
          <w:szCs w:val="24"/>
        </w:rPr>
      </w:pPr>
      <w:r w:rsidRPr="00C266DB">
        <w:rPr>
          <w:sz w:val="24"/>
          <w:szCs w:val="24"/>
        </w:rPr>
        <w:t>Подготовка к занятиям семинарского типа включает 2 этапа: 1-й – организацио</w:t>
      </w:r>
      <w:r w:rsidRPr="00C266DB">
        <w:rPr>
          <w:sz w:val="24"/>
          <w:szCs w:val="24"/>
        </w:rPr>
        <w:t>н</w:t>
      </w:r>
      <w:r w:rsidRPr="00C266DB">
        <w:rPr>
          <w:sz w:val="24"/>
          <w:szCs w:val="24"/>
        </w:rPr>
        <w:t>ный; 2-й – закрепление и углубление теоретических знаний. На первом этапе студент пл</w:t>
      </w:r>
      <w:r w:rsidRPr="00C266DB">
        <w:rPr>
          <w:sz w:val="24"/>
          <w:szCs w:val="24"/>
        </w:rPr>
        <w:t>а</w:t>
      </w:r>
      <w:r w:rsidRPr="00C266DB">
        <w:rPr>
          <w:sz w:val="24"/>
          <w:szCs w:val="24"/>
        </w:rPr>
        <w:t>нирует свою самостоятельную работу, которая включает: уяснение задания на самосто</w:t>
      </w:r>
      <w:r w:rsidRPr="00C266DB">
        <w:rPr>
          <w:sz w:val="24"/>
          <w:szCs w:val="24"/>
        </w:rPr>
        <w:t>я</w:t>
      </w:r>
      <w:r w:rsidRPr="00C266DB">
        <w:rPr>
          <w:sz w:val="24"/>
          <w:szCs w:val="24"/>
        </w:rPr>
        <w:t>тельную работу; подбор рекомендованной литературы; составление плана работы, в кот</w:t>
      </w:r>
      <w:r w:rsidRPr="00C266DB">
        <w:rPr>
          <w:sz w:val="24"/>
          <w:szCs w:val="24"/>
        </w:rPr>
        <w:t>о</w:t>
      </w:r>
      <w:r w:rsidRPr="00C266DB">
        <w:rPr>
          <w:sz w:val="24"/>
          <w:szCs w:val="24"/>
        </w:rPr>
        <w:t>ром определяются основные пункты предстоящей подготовки. Составление плана дисц</w:t>
      </w:r>
      <w:r w:rsidRPr="00C266DB">
        <w:rPr>
          <w:sz w:val="24"/>
          <w:szCs w:val="24"/>
        </w:rPr>
        <w:t>и</w:t>
      </w:r>
      <w:r w:rsidRPr="00C266DB">
        <w:rPr>
          <w:sz w:val="24"/>
          <w:szCs w:val="24"/>
        </w:rPr>
        <w:t>плинирует и повышает организованность в работе. Второй этап включает непосредстве</w:t>
      </w:r>
      <w:r w:rsidRPr="00C266DB">
        <w:rPr>
          <w:sz w:val="24"/>
          <w:szCs w:val="24"/>
        </w:rPr>
        <w:t>н</w:t>
      </w:r>
      <w:r w:rsidRPr="00C266DB">
        <w:rPr>
          <w:sz w:val="24"/>
          <w:szCs w:val="24"/>
        </w:rPr>
        <w:t>ную подготовку студента к занятию. Начинать надо с изучения рекомендованной литер</w:t>
      </w:r>
      <w:r w:rsidRPr="00C266DB">
        <w:rPr>
          <w:sz w:val="24"/>
          <w:szCs w:val="24"/>
        </w:rPr>
        <w:t>а</w:t>
      </w:r>
      <w:r w:rsidRPr="00C266DB">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C266DB">
        <w:rPr>
          <w:sz w:val="24"/>
          <w:szCs w:val="24"/>
        </w:rPr>
        <w:t>в</w:t>
      </w:r>
      <w:r w:rsidRPr="00C266DB">
        <w:rPr>
          <w:sz w:val="24"/>
          <w:szCs w:val="24"/>
        </w:rPr>
        <w:t>ные положения рассматриваемого материала, примеры, поясняющие его, а также раз</w:t>
      </w:r>
      <w:r w:rsidRPr="00C266DB">
        <w:rPr>
          <w:sz w:val="24"/>
          <w:szCs w:val="24"/>
        </w:rPr>
        <w:t>о</w:t>
      </w:r>
      <w:r w:rsidRPr="00C266DB">
        <w:rPr>
          <w:sz w:val="24"/>
          <w:szCs w:val="24"/>
        </w:rPr>
        <w:t>браться в иллюстративном материале. Заканчивать подготовку следует составлением пл</w:t>
      </w:r>
      <w:r w:rsidRPr="00C266DB">
        <w:rPr>
          <w:sz w:val="24"/>
          <w:szCs w:val="24"/>
        </w:rPr>
        <w:t>а</w:t>
      </w:r>
      <w:r w:rsidRPr="00C266DB">
        <w:rPr>
          <w:sz w:val="24"/>
          <w:szCs w:val="24"/>
        </w:rPr>
        <w:t>на (конспекта) по изучаемому материалу (вопросу). Это позволяет составить концентр</w:t>
      </w:r>
      <w:r w:rsidRPr="00C266DB">
        <w:rPr>
          <w:sz w:val="24"/>
          <w:szCs w:val="24"/>
        </w:rPr>
        <w:t>и</w:t>
      </w:r>
      <w:r w:rsidRPr="00C266DB">
        <w:rPr>
          <w:sz w:val="24"/>
          <w:szCs w:val="24"/>
        </w:rPr>
        <w:t>рованное, сжатое представление по изучаемым вопросам. На семинаре каждый его учас</w:t>
      </w:r>
      <w:r w:rsidRPr="00C266DB">
        <w:rPr>
          <w:sz w:val="24"/>
          <w:szCs w:val="24"/>
        </w:rPr>
        <w:t>т</w:t>
      </w:r>
      <w:r w:rsidRPr="00C266DB">
        <w:rPr>
          <w:sz w:val="24"/>
          <w:szCs w:val="24"/>
        </w:rPr>
        <w:t>ник должен быть готовым к выступлению по всем поставленным в плане вопросам, пр</w:t>
      </w:r>
      <w:r w:rsidRPr="00C266DB">
        <w:rPr>
          <w:sz w:val="24"/>
          <w:szCs w:val="24"/>
        </w:rPr>
        <w:t>о</w:t>
      </w:r>
      <w:r w:rsidRPr="00C266DB">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C266DB">
        <w:rPr>
          <w:sz w:val="24"/>
          <w:szCs w:val="24"/>
        </w:rPr>
        <w:t>т</w:t>
      </w:r>
      <w:r w:rsidRPr="00C266DB">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C266DB">
        <w:rPr>
          <w:sz w:val="24"/>
          <w:szCs w:val="24"/>
        </w:rPr>
        <w:t>о</w:t>
      </w:r>
      <w:r w:rsidRPr="00C266DB">
        <w:rPr>
          <w:sz w:val="24"/>
          <w:szCs w:val="24"/>
        </w:rPr>
        <w:t>вывал его и мог сделать правильные выводы из сказанного. При этом студент может о</w:t>
      </w:r>
      <w:r w:rsidRPr="00C266DB">
        <w:rPr>
          <w:sz w:val="24"/>
          <w:szCs w:val="24"/>
        </w:rPr>
        <w:t>б</w:t>
      </w:r>
      <w:r w:rsidRPr="00C266DB">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C266DB" w:rsidRDefault="007F4B97" w:rsidP="00A76E53">
      <w:pPr>
        <w:ind w:firstLine="709"/>
        <w:jc w:val="both"/>
        <w:rPr>
          <w:b/>
          <w:sz w:val="24"/>
          <w:szCs w:val="24"/>
        </w:rPr>
      </w:pPr>
      <w:r w:rsidRPr="00C266DB">
        <w:rPr>
          <w:sz w:val="24"/>
          <w:szCs w:val="24"/>
        </w:rPr>
        <w:t xml:space="preserve">Методические указания для обучающихся по освоению дисциплины для </w:t>
      </w:r>
      <w:r w:rsidRPr="00C266DB">
        <w:rPr>
          <w:b/>
          <w:sz w:val="24"/>
          <w:szCs w:val="24"/>
        </w:rPr>
        <w:t>самосто</w:t>
      </w:r>
      <w:r w:rsidRPr="00C266DB">
        <w:rPr>
          <w:b/>
          <w:sz w:val="24"/>
          <w:szCs w:val="24"/>
        </w:rPr>
        <w:t>я</w:t>
      </w:r>
      <w:r w:rsidRPr="00C266DB">
        <w:rPr>
          <w:b/>
          <w:sz w:val="24"/>
          <w:szCs w:val="24"/>
        </w:rPr>
        <w:t>тельной работы:</w:t>
      </w:r>
    </w:p>
    <w:p w:rsidR="007F4B97" w:rsidRPr="00C266DB" w:rsidRDefault="007F4B97" w:rsidP="00A76E53">
      <w:pPr>
        <w:ind w:firstLine="709"/>
        <w:jc w:val="both"/>
        <w:rPr>
          <w:sz w:val="24"/>
          <w:szCs w:val="24"/>
        </w:rPr>
      </w:pPr>
      <w:r w:rsidRPr="00C266DB">
        <w:rPr>
          <w:sz w:val="24"/>
          <w:szCs w:val="24"/>
        </w:rPr>
        <w:t>Самостоятельная работа студента является основным средством овладения уче</w:t>
      </w:r>
      <w:r w:rsidRPr="00C266DB">
        <w:rPr>
          <w:sz w:val="24"/>
          <w:szCs w:val="24"/>
        </w:rPr>
        <w:t>б</w:t>
      </w:r>
      <w:r w:rsidRPr="00C266DB">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C266DB">
        <w:rPr>
          <w:sz w:val="24"/>
          <w:szCs w:val="24"/>
        </w:rPr>
        <w:t>ь</w:t>
      </w:r>
      <w:r w:rsidRPr="00C266DB">
        <w:rPr>
          <w:sz w:val="24"/>
          <w:szCs w:val="24"/>
        </w:rPr>
        <w:t>ная работа студентов в аудиторное время может включать: − конспектирование (составл</w:t>
      </w:r>
      <w:r w:rsidRPr="00C266DB">
        <w:rPr>
          <w:sz w:val="24"/>
          <w:szCs w:val="24"/>
        </w:rPr>
        <w:t>е</w:t>
      </w:r>
      <w:r w:rsidRPr="00C266DB">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C266DB">
        <w:rPr>
          <w:sz w:val="24"/>
          <w:szCs w:val="24"/>
        </w:rPr>
        <w:t>и</w:t>
      </w:r>
      <w:r w:rsidRPr="00C266DB">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C266DB">
        <w:rPr>
          <w:sz w:val="24"/>
          <w:szCs w:val="24"/>
        </w:rPr>
        <w:t>о</w:t>
      </w:r>
      <w:r w:rsidRPr="00C266DB">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C266DB">
        <w:rPr>
          <w:sz w:val="24"/>
          <w:szCs w:val="24"/>
        </w:rPr>
        <w:t>д</w:t>
      </w:r>
      <w:r w:rsidRPr="00C266DB">
        <w:rPr>
          <w:sz w:val="24"/>
          <w:szCs w:val="24"/>
        </w:rPr>
        <w:t xml:space="preserve">готовки к семинарам устных докладов (сообщений); − подготовки рефератов, эссе и иных </w:t>
      </w:r>
      <w:r w:rsidRPr="00C266DB">
        <w:rPr>
          <w:sz w:val="24"/>
          <w:szCs w:val="24"/>
        </w:rPr>
        <w:lastRenderedPageBreak/>
        <w:t>индивидуальных письменных работ по заданию преподавателя.</w:t>
      </w:r>
    </w:p>
    <w:p w:rsidR="007F4B97" w:rsidRPr="00C266DB" w:rsidRDefault="007F4B97" w:rsidP="00A76E53">
      <w:pPr>
        <w:ind w:firstLine="709"/>
        <w:jc w:val="both"/>
        <w:rPr>
          <w:sz w:val="24"/>
          <w:szCs w:val="24"/>
        </w:rPr>
      </w:pPr>
      <w:r w:rsidRPr="00C266DB">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C266DB">
        <w:rPr>
          <w:sz w:val="24"/>
          <w:szCs w:val="24"/>
        </w:rPr>
        <w:t>е</w:t>
      </w:r>
      <w:r w:rsidRPr="00C266DB">
        <w:rPr>
          <w:sz w:val="24"/>
          <w:szCs w:val="24"/>
        </w:rPr>
        <w:t xml:space="preserve">риалов, в которых могут содержаться основные вопросы изучаемой проблемы. </w:t>
      </w:r>
    </w:p>
    <w:p w:rsidR="007F4B97" w:rsidRPr="00C266DB" w:rsidRDefault="007F4B97" w:rsidP="00A76E53">
      <w:pPr>
        <w:ind w:firstLine="709"/>
        <w:jc w:val="both"/>
        <w:rPr>
          <w:sz w:val="24"/>
          <w:szCs w:val="24"/>
        </w:rPr>
      </w:pPr>
      <w:r w:rsidRPr="00C266D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C266DB">
        <w:rPr>
          <w:sz w:val="24"/>
          <w:szCs w:val="24"/>
        </w:rPr>
        <w:t>е</w:t>
      </w:r>
      <w:r w:rsidRPr="00C266DB">
        <w:rPr>
          <w:sz w:val="24"/>
          <w:szCs w:val="24"/>
        </w:rPr>
        <w:t>чаются те страницы, которые требуют более внимательного изучения.</w:t>
      </w:r>
    </w:p>
    <w:p w:rsidR="007F4B97" w:rsidRPr="00C266DB" w:rsidRDefault="007F4B97" w:rsidP="00A76E53">
      <w:pPr>
        <w:ind w:firstLine="709"/>
        <w:jc w:val="both"/>
        <w:rPr>
          <w:sz w:val="24"/>
          <w:szCs w:val="24"/>
        </w:rPr>
      </w:pPr>
      <w:r w:rsidRPr="00C266D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C266DB">
        <w:rPr>
          <w:sz w:val="24"/>
          <w:szCs w:val="24"/>
        </w:rPr>
        <w:t>е</w:t>
      </w:r>
      <w:r w:rsidRPr="00C266DB">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266DB" w:rsidRDefault="007F4B97" w:rsidP="00A76E53">
      <w:pPr>
        <w:ind w:firstLine="709"/>
        <w:jc w:val="both"/>
        <w:rPr>
          <w:sz w:val="24"/>
          <w:szCs w:val="24"/>
        </w:rPr>
      </w:pPr>
      <w:r w:rsidRPr="00C266D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C266DB">
        <w:rPr>
          <w:sz w:val="24"/>
          <w:szCs w:val="24"/>
        </w:rPr>
        <w:t>о</w:t>
      </w:r>
      <w:r w:rsidRPr="00C266DB">
        <w:rPr>
          <w:sz w:val="24"/>
          <w:szCs w:val="24"/>
        </w:rPr>
        <w:t>дов. Особое внимание следует обратить на то, вытекает тезис из аргументов или нет.</w:t>
      </w:r>
    </w:p>
    <w:p w:rsidR="007F4B97" w:rsidRPr="00C266DB" w:rsidRDefault="007F4B97" w:rsidP="00A76E53">
      <w:pPr>
        <w:ind w:firstLine="709"/>
        <w:jc w:val="both"/>
        <w:rPr>
          <w:sz w:val="24"/>
          <w:szCs w:val="24"/>
        </w:rPr>
      </w:pPr>
      <w:r w:rsidRPr="00C266DB">
        <w:rPr>
          <w:sz w:val="24"/>
          <w:szCs w:val="24"/>
        </w:rPr>
        <w:t>Необходимо также проанализировать, какие из утверждений автора носят пробл</w:t>
      </w:r>
      <w:r w:rsidRPr="00C266DB">
        <w:rPr>
          <w:sz w:val="24"/>
          <w:szCs w:val="24"/>
        </w:rPr>
        <w:t>е</w:t>
      </w:r>
      <w:r w:rsidRPr="00C266DB">
        <w:rPr>
          <w:sz w:val="24"/>
          <w:szCs w:val="24"/>
        </w:rPr>
        <w:t>матичный, гипотетический характер и уловить скрытые вопросы.</w:t>
      </w:r>
    </w:p>
    <w:p w:rsidR="007F4B97" w:rsidRPr="00C266DB" w:rsidRDefault="007F4B97" w:rsidP="00A76E53">
      <w:pPr>
        <w:ind w:firstLine="709"/>
        <w:jc w:val="both"/>
        <w:rPr>
          <w:sz w:val="24"/>
          <w:szCs w:val="24"/>
        </w:rPr>
      </w:pPr>
      <w:r w:rsidRPr="00C266DB">
        <w:rPr>
          <w:sz w:val="24"/>
          <w:szCs w:val="24"/>
        </w:rPr>
        <w:t>Наилучший способ научиться выделять главное в тексте, улавливать проблемати</w:t>
      </w:r>
      <w:r w:rsidRPr="00C266DB">
        <w:rPr>
          <w:sz w:val="24"/>
          <w:szCs w:val="24"/>
        </w:rPr>
        <w:t>ч</w:t>
      </w:r>
      <w:r w:rsidRPr="00C266DB">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C266DB">
        <w:rPr>
          <w:sz w:val="24"/>
          <w:szCs w:val="24"/>
        </w:rPr>
        <w:t>о</w:t>
      </w:r>
      <w:r w:rsidRPr="00C266DB">
        <w:rPr>
          <w:sz w:val="24"/>
          <w:szCs w:val="24"/>
        </w:rPr>
        <w:t>су, сравнивает весомость и доказательность аргументов сторон и делает вывод о на</w:t>
      </w:r>
      <w:r w:rsidRPr="00C266DB">
        <w:rPr>
          <w:sz w:val="24"/>
          <w:szCs w:val="24"/>
        </w:rPr>
        <w:t>и</w:t>
      </w:r>
      <w:r w:rsidRPr="00C266DB">
        <w:rPr>
          <w:sz w:val="24"/>
          <w:szCs w:val="24"/>
        </w:rPr>
        <w:t>большей убедительности той или иной позиции.</w:t>
      </w:r>
    </w:p>
    <w:p w:rsidR="007F4B97" w:rsidRPr="00C266DB" w:rsidRDefault="007F4B97" w:rsidP="00A76E53">
      <w:pPr>
        <w:ind w:firstLine="709"/>
        <w:jc w:val="both"/>
        <w:rPr>
          <w:sz w:val="24"/>
          <w:szCs w:val="24"/>
        </w:rPr>
      </w:pPr>
      <w:r w:rsidRPr="00C266DB">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C266DB">
        <w:rPr>
          <w:sz w:val="24"/>
          <w:szCs w:val="24"/>
        </w:rPr>
        <w:t>о</w:t>
      </w:r>
      <w:r w:rsidRPr="00C266DB">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C266DB">
        <w:rPr>
          <w:sz w:val="24"/>
          <w:szCs w:val="24"/>
        </w:rPr>
        <w:t>е</w:t>
      </w:r>
      <w:r w:rsidRPr="00C266DB">
        <w:rPr>
          <w:sz w:val="24"/>
          <w:szCs w:val="24"/>
        </w:rPr>
        <w:t>лять их схожие суждения, аргументы, выводы, а затем сравнивать их между собой и пр</w:t>
      </w:r>
      <w:r w:rsidRPr="00C266DB">
        <w:rPr>
          <w:sz w:val="24"/>
          <w:szCs w:val="24"/>
        </w:rPr>
        <w:t>и</w:t>
      </w:r>
      <w:r w:rsidRPr="00C266DB">
        <w:rPr>
          <w:sz w:val="24"/>
          <w:szCs w:val="24"/>
        </w:rPr>
        <w:t xml:space="preserve">менять из них ту, которая более убедительна. </w:t>
      </w:r>
    </w:p>
    <w:p w:rsidR="007F4B97" w:rsidRPr="00C266DB" w:rsidRDefault="007F4B97" w:rsidP="00A76E53">
      <w:pPr>
        <w:ind w:firstLine="709"/>
        <w:jc w:val="both"/>
        <w:rPr>
          <w:sz w:val="24"/>
          <w:szCs w:val="24"/>
        </w:rPr>
      </w:pPr>
      <w:r w:rsidRPr="00C266DB">
        <w:rPr>
          <w:sz w:val="24"/>
          <w:szCs w:val="24"/>
        </w:rPr>
        <w:t>Следующим этапом работыс литературными источниками является создание ко</w:t>
      </w:r>
      <w:r w:rsidRPr="00C266DB">
        <w:rPr>
          <w:sz w:val="24"/>
          <w:szCs w:val="24"/>
        </w:rPr>
        <w:t>н</w:t>
      </w:r>
      <w:r w:rsidRPr="00C266DB">
        <w:rPr>
          <w:sz w:val="24"/>
          <w:szCs w:val="24"/>
        </w:rPr>
        <w:t>спектов, фиксирующих основные тезисы и аргументы. Можно делать записи на отдел</w:t>
      </w:r>
      <w:r w:rsidRPr="00C266DB">
        <w:rPr>
          <w:sz w:val="24"/>
          <w:szCs w:val="24"/>
        </w:rPr>
        <w:t>ь</w:t>
      </w:r>
      <w:r w:rsidRPr="00C266DB">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266DB" w:rsidRDefault="007F4B97" w:rsidP="00A76E53">
      <w:pPr>
        <w:ind w:firstLine="709"/>
        <w:jc w:val="both"/>
        <w:rPr>
          <w:sz w:val="24"/>
          <w:szCs w:val="24"/>
        </w:rPr>
      </w:pPr>
      <w:r w:rsidRPr="00C266DB">
        <w:rPr>
          <w:sz w:val="24"/>
          <w:szCs w:val="24"/>
        </w:rPr>
        <w:t>Таким образом, при работе с источниками и литературой важно уметь:</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сопоставлять, сравнивать, классифицировать, группировать, систематизир</w:t>
      </w:r>
      <w:r w:rsidRPr="00C266DB">
        <w:rPr>
          <w:rFonts w:eastAsia="Calibri"/>
          <w:sz w:val="24"/>
          <w:szCs w:val="24"/>
          <w:lang w:eastAsia="en-US"/>
        </w:rPr>
        <w:t>о</w:t>
      </w:r>
      <w:r w:rsidRPr="00C266DB">
        <w:rPr>
          <w:rFonts w:eastAsia="Calibri"/>
          <w:sz w:val="24"/>
          <w:szCs w:val="24"/>
          <w:lang w:eastAsia="en-US"/>
        </w:rPr>
        <w:t xml:space="preserve">вать информацию в соответствии с определенной учебной задачей;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обобщать полученную информацию, оценивать прослушанное и прочита</w:t>
      </w:r>
      <w:r w:rsidRPr="00C266DB">
        <w:rPr>
          <w:rFonts w:eastAsia="Calibri"/>
          <w:sz w:val="24"/>
          <w:szCs w:val="24"/>
          <w:lang w:eastAsia="en-US"/>
        </w:rPr>
        <w:t>н</w:t>
      </w:r>
      <w:r w:rsidRPr="00C266DB">
        <w:rPr>
          <w:rFonts w:eastAsia="Calibri"/>
          <w:sz w:val="24"/>
          <w:szCs w:val="24"/>
          <w:lang w:eastAsia="en-US"/>
        </w:rPr>
        <w:t xml:space="preserve">ное;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готовить и презентовать развернутые сообщения типа доклада;</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работать в разных режимах (индивидуально, в паре, в группе), взаимодейс</w:t>
      </w:r>
      <w:r w:rsidRPr="00C266DB">
        <w:rPr>
          <w:rFonts w:eastAsia="Calibri"/>
          <w:sz w:val="24"/>
          <w:szCs w:val="24"/>
          <w:lang w:eastAsia="en-US"/>
        </w:rPr>
        <w:t>т</w:t>
      </w:r>
      <w:r w:rsidRPr="00C266DB">
        <w:rPr>
          <w:rFonts w:eastAsia="Calibri"/>
          <w:sz w:val="24"/>
          <w:szCs w:val="24"/>
          <w:lang w:eastAsia="en-US"/>
        </w:rPr>
        <w:t xml:space="preserve">вуя друг с другом;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пользоваться реферативными и справочными материалами;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обращаться за помощью, дополнительными разъяснениями к преподават</w:t>
      </w:r>
      <w:r w:rsidRPr="00C266DB">
        <w:rPr>
          <w:rFonts w:eastAsia="Calibri"/>
          <w:sz w:val="24"/>
          <w:szCs w:val="24"/>
          <w:lang w:eastAsia="en-US"/>
        </w:rPr>
        <w:t>е</w:t>
      </w:r>
      <w:r w:rsidRPr="00C266DB">
        <w:rPr>
          <w:rFonts w:eastAsia="Calibri"/>
          <w:sz w:val="24"/>
          <w:szCs w:val="24"/>
          <w:lang w:eastAsia="en-US"/>
        </w:rPr>
        <w:t>лю, другим студентам.</w:t>
      </w:r>
    </w:p>
    <w:p w:rsidR="007F4B97" w:rsidRPr="00C266DB" w:rsidRDefault="007F4B97" w:rsidP="00A76E53">
      <w:pPr>
        <w:ind w:firstLine="709"/>
        <w:jc w:val="both"/>
        <w:rPr>
          <w:sz w:val="24"/>
          <w:szCs w:val="24"/>
        </w:rPr>
      </w:pPr>
      <w:r w:rsidRPr="00C266DB">
        <w:rPr>
          <w:b/>
          <w:bCs/>
          <w:sz w:val="24"/>
          <w:szCs w:val="24"/>
        </w:rPr>
        <w:t>Подготовка к промежуточной аттестации</w:t>
      </w:r>
      <w:r w:rsidRPr="00C266DB">
        <w:rPr>
          <w:bCs/>
          <w:sz w:val="24"/>
          <w:szCs w:val="24"/>
        </w:rPr>
        <w:t>:</w:t>
      </w:r>
    </w:p>
    <w:p w:rsidR="007F4B97" w:rsidRPr="00C266DB" w:rsidRDefault="007F4B97" w:rsidP="00A76E53">
      <w:pPr>
        <w:ind w:firstLine="709"/>
        <w:jc w:val="both"/>
        <w:rPr>
          <w:sz w:val="24"/>
          <w:szCs w:val="24"/>
        </w:rPr>
      </w:pPr>
      <w:r w:rsidRPr="00C266DB">
        <w:rPr>
          <w:sz w:val="24"/>
          <w:szCs w:val="24"/>
        </w:rPr>
        <w:lastRenderedPageBreak/>
        <w:t>При подготовке к промежуточной аттестации целесообразно:</w:t>
      </w:r>
    </w:p>
    <w:p w:rsidR="007F4B97" w:rsidRPr="00C266DB" w:rsidRDefault="007F4B97" w:rsidP="00A76E53">
      <w:pPr>
        <w:ind w:firstLine="709"/>
        <w:jc w:val="both"/>
        <w:rPr>
          <w:sz w:val="24"/>
          <w:szCs w:val="24"/>
        </w:rPr>
      </w:pPr>
      <w:r w:rsidRPr="00C266DB">
        <w:rPr>
          <w:sz w:val="24"/>
          <w:szCs w:val="24"/>
        </w:rPr>
        <w:t>- внимательно изучить перечень вопросов и определить, в каких источниках нах</w:t>
      </w:r>
      <w:r w:rsidRPr="00C266DB">
        <w:rPr>
          <w:sz w:val="24"/>
          <w:szCs w:val="24"/>
        </w:rPr>
        <w:t>о</w:t>
      </w:r>
      <w:r w:rsidRPr="00C266DB">
        <w:rPr>
          <w:sz w:val="24"/>
          <w:szCs w:val="24"/>
        </w:rPr>
        <w:t>дятся сведения, необходимые для ответа на них;</w:t>
      </w:r>
    </w:p>
    <w:p w:rsidR="007F4B97" w:rsidRPr="00C266DB" w:rsidRDefault="007F4B97" w:rsidP="00A76E53">
      <w:pPr>
        <w:ind w:firstLine="709"/>
        <w:jc w:val="both"/>
        <w:rPr>
          <w:sz w:val="24"/>
          <w:szCs w:val="24"/>
        </w:rPr>
      </w:pPr>
      <w:r w:rsidRPr="00C266DB">
        <w:rPr>
          <w:sz w:val="24"/>
          <w:szCs w:val="24"/>
        </w:rPr>
        <w:t>- внимательно прочитать рекомендованную литературу;</w:t>
      </w:r>
    </w:p>
    <w:p w:rsidR="007F4B97" w:rsidRPr="00C266DB" w:rsidRDefault="007F4B97" w:rsidP="00A76E53">
      <w:pPr>
        <w:ind w:firstLine="709"/>
        <w:jc w:val="both"/>
        <w:rPr>
          <w:sz w:val="24"/>
          <w:szCs w:val="24"/>
        </w:rPr>
      </w:pPr>
      <w:r w:rsidRPr="00C266DB">
        <w:rPr>
          <w:sz w:val="24"/>
          <w:szCs w:val="24"/>
        </w:rPr>
        <w:t xml:space="preserve">- составить краткие конспекты ответов (планы ответов). </w:t>
      </w:r>
    </w:p>
    <w:p w:rsidR="00903AA5" w:rsidRDefault="00903AA5" w:rsidP="00903AA5">
      <w:pPr>
        <w:tabs>
          <w:tab w:val="left" w:pos="993"/>
        </w:tabs>
        <w:ind w:left="720"/>
        <w:jc w:val="both"/>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903AA5" w:rsidRDefault="00903AA5" w:rsidP="00903AA5">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B771A9">
          <w:rPr>
            <w:rStyle w:val="a8"/>
            <w:rFonts w:ascii="Times New Roman" w:hAnsi="Times New Roman"/>
            <w:sz w:val="24"/>
            <w:szCs w:val="24"/>
          </w:rPr>
          <w:t>http://www.consultant.ru/edu/student/study/</w:t>
        </w:r>
      </w:hyperlink>
    </w:p>
    <w:p w:rsidR="00903AA5" w:rsidRDefault="00903AA5" w:rsidP="00903AA5">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B771A9">
          <w:rPr>
            <w:rStyle w:val="a8"/>
            <w:rFonts w:ascii="Times New Roman" w:hAnsi="Times New Roman"/>
            <w:sz w:val="24"/>
            <w:szCs w:val="24"/>
          </w:rPr>
          <w:t>http://edu.garant.ru/omga/</w:t>
        </w:r>
      </w:hyperlink>
    </w:p>
    <w:p w:rsidR="00903AA5" w:rsidRDefault="00903AA5" w:rsidP="00903AA5">
      <w:pPr>
        <w:pStyle w:val="a4"/>
        <w:numPr>
          <w:ilvl w:val="0"/>
          <w:numId w:val="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B771A9">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03AA5" w:rsidRDefault="00903AA5" w:rsidP="00903AA5">
      <w:pPr>
        <w:pStyle w:val="a4"/>
        <w:numPr>
          <w:ilvl w:val="0"/>
          <w:numId w:val="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B771A9">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03AA5" w:rsidRDefault="00903AA5" w:rsidP="00903AA5">
      <w:pPr>
        <w:pStyle w:val="a4"/>
        <w:numPr>
          <w:ilvl w:val="0"/>
          <w:numId w:val="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B771A9">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03AA5" w:rsidRPr="00C46083" w:rsidRDefault="00903AA5" w:rsidP="00903AA5">
      <w:pPr>
        <w:pStyle w:val="a4"/>
        <w:numPr>
          <w:ilvl w:val="0"/>
          <w:numId w:val="9"/>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8" w:history="1">
        <w:r w:rsidR="00B771A9">
          <w:rPr>
            <w:rStyle w:val="a8"/>
            <w:rFonts w:ascii="Times New Roman" w:eastAsia="Times New Roman" w:hAnsi="Times New Roman"/>
            <w:sz w:val="24"/>
          </w:rPr>
          <w:t>http://www.gumer.info/bibliotek_Buks/Pedagog/index.php</w:t>
        </w:r>
      </w:hyperlink>
    </w:p>
    <w:p w:rsidR="00903AA5" w:rsidRDefault="00903AA5" w:rsidP="00903AA5">
      <w:pPr>
        <w:ind w:firstLine="709"/>
        <w:jc w:val="both"/>
        <w:rPr>
          <w:b/>
          <w:sz w:val="24"/>
          <w:szCs w:val="24"/>
        </w:rPr>
      </w:pPr>
    </w:p>
    <w:p w:rsidR="00903AA5" w:rsidRPr="0029490B" w:rsidRDefault="00903AA5" w:rsidP="00903AA5">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03AA5" w:rsidRPr="00283E5A" w:rsidRDefault="00903AA5" w:rsidP="00903AA5">
      <w:pPr>
        <w:ind w:firstLine="709"/>
        <w:jc w:val="both"/>
        <w:rPr>
          <w:sz w:val="24"/>
          <w:szCs w:val="24"/>
        </w:rPr>
      </w:pPr>
      <w:r w:rsidRPr="00283E5A">
        <w:rPr>
          <w:sz w:val="24"/>
          <w:szCs w:val="24"/>
        </w:rPr>
        <w:t>Для осуществления образовательного процесса Академия располагает материал</w:t>
      </w:r>
      <w:r w:rsidRPr="00283E5A">
        <w:rPr>
          <w:sz w:val="24"/>
          <w:szCs w:val="24"/>
        </w:rPr>
        <w:t>ь</w:t>
      </w:r>
      <w:r w:rsidRPr="00283E5A">
        <w:rPr>
          <w:sz w:val="24"/>
          <w:szCs w:val="24"/>
        </w:rPr>
        <w:t>но-технической базой, соответствующей противопожарным правилам и нормам, обесп</w:t>
      </w:r>
      <w:r w:rsidRPr="00283E5A">
        <w:rPr>
          <w:sz w:val="24"/>
          <w:szCs w:val="24"/>
        </w:rPr>
        <w:t>е</w:t>
      </w:r>
      <w:r w:rsidRPr="00283E5A">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83E5A">
        <w:rPr>
          <w:sz w:val="24"/>
          <w:szCs w:val="24"/>
        </w:rPr>
        <w:t>о</w:t>
      </w:r>
      <w:r w:rsidRPr="00283E5A">
        <w:rPr>
          <w:sz w:val="24"/>
          <w:szCs w:val="24"/>
        </w:rPr>
        <w:t>чей программой дисциплины.</w:t>
      </w:r>
    </w:p>
    <w:p w:rsidR="00903AA5" w:rsidRPr="00283E5A" w:rsidRDefault="00903AA5" w:rsidP="00903AA5">
      <w:pPr>
        <w:ind w:firstLine="709"/>
        <w:jc w:val="both"/>
        <w:rPr>
          <w:sz w:val="24"/>
          <w:szCs w:val="24"/>
        </w:rPr>
      </w:pPr>
      <w:r w:rsidRPr="00283E5A">
        <w:rPr>
          <w:sz w:val="24"/>
          <w:szCs w:val="24"/>
        </w:rPr>
        <w:t>Специальные помещения представляют собой учебные аудитории учебных корп</w:t>
      </w:r>
      <w:r w:rsidRPr="00283E5A">
        <w:rPr>
          <w:sz w:val="24"/>
          <w:szCs w:val="24"/>
        </w:rPr>
        <w:t>у</w:t>
      </w:r>
      <w:r w:rsidRPr="00283E5A">
        <w:rPr>
          <w:sz w:val="24"/>
          <w:szCs w:val="24"/>
        </w:rPr>
        <w:t>сов, расположенных по адресу г. Омск, ул. 4 Челюскинцев, 2а, г. Омск, ул. 2 Производс</w:t>
      </w:r>
      <w:r w:rsidRPr="00283E5A">
        <w:rPr>
          <w:sz w:val="24"/>
          <w:szCs w:val="24"/>
        </w:rPr>
        <w:t>т</w:t>
      </w:r>
      <w:r w:rsidRPr="00283E5A">
        <w:rPr>
          <w:sz w:val="24"/>
          <w:szCs w:val="24"/>
        </w:rPr>
        <w:t>венная, д. 41/1</w:t>
      </w:r>
    </w:p>
    <w:p w:rsidR="00903AA5" w:rsidRPr="00283E5A" w:rsidRDefault="00903AA5" w:rsidP="00903AA5">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283E5A">
        <w:rPr>
          <w:sz w:val="24"/>
          <w:szCs w:val="24"/>
        </w:rPr>
        <w:t>о</w:t>
      </w:r>
      <w:r w:rsidRPr="00283E5A">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3AA5" w:rsidRPr="00283E5A" w:rsidRDefault="00903AA5" w:rsidP="00903AA5">
      <w:pPr>
        <w:ind w:firstLine="709"/>
        <w:jc w:val="both"/>
        <w:rPr>
          <w:sz w:val="24"/>
          <w:szCs w:val="24"/>
        </w:rPr>
      </w:pPr>
      <w:r w:rsidRPr="00283E5A">
        <w:rPr>
          <w:sz w:val="24"/>
          <w:szCs w:val="24"/>
        </w:rPr>
        <w:t>2. Для проведения практических занятий: учебные аудитории, лингофонный каб</w:t>
      </w:r>
      <w:r w:rsidRPr="00283E5A">
        <w:rPr>
          <w:sz w:val="24"/>
          <w:szCs w:val="24"/>
        </w:rPr>
        <w:t>и</w:t>
      </w:r>
      <w:r w:rsidRPr="00283E5A">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283E5A">
        <w:rPr>
          <w:sz w:val="24"/>
          <w:szCs w:val="24"/>
        </w:rPr>
        <w:t>о</w:t>
      </w:r>
      <w:r w:rsidRPr="00283E5A">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3AA5" w:rsidRPr="00283E5A" w:rsidRDefault="00903AA5" w:rsidP="00903AA5">
      <w:pPr>
        <w:ind w:firstLine="709"/>
        <w:jc w:val="both"/>
        <w:rPr>
          <w:sz w:val="24"/>
          <w:szCs w:val="24"/>
        </w:rPr>
      </w:pPr>
      <w:r w:rsidRPr="00283E5A">
        <w:rPr>
          <w:sz w:val="24"/>
          <w:szCs w:val="24"/>
        </w:rPr>
        <w:t>3. Для проведения лабораторных занятий имеется: учебно-исследовательская ме</w:t>
      </w:r>
      <w:r w:rsidRPr="00283E5A">
        <w:rPr>
          <w:sz w:val="24"/>
          <w:szCs w:val="24"/>
        </w:rPr>
        <w:t>ж</w:t>
      </w:r>
      <w:r w:rsidRPr="00283E5A">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283E5A">
        <w:rPr>
          <w:sz w:val="24"/>
          <w:szCs w:val="24"/>
        </w:rPr>
        <w:t>н</w:t>
      </w:r>
      <w:r w:rsidRPr="00283E5A">
        <w:rPr>
          <w:sz w:val="24"/>
          <w:szCs w:val="24"/>
        </w:rPr>
        <w:t xml:space="preserve">ные, экран, мультимедийный проектор, кафедра. Оборудование: операционная система </w:t>
      </w:r>
      <w:r w:rsidRPr="00283E5A">
        <w:rPr>
          <w:sz w:val="24"/>
          <w:szCs w:val="24"/>
        </w:rPr>
        <w:lastRenderedPageBreak/>
        <w:t>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283E5A">
        <w:rPr>
          <w:sz w:val="24"/>
          <w:szCs w:val="24"/>
        </w:rPr>
        <w:t>к</w:t>
      </w:r>
      <w:r w:rsidRPr="00283E5A">
        <w:rPr>
          <w:sz w:val="24"/>
          <w:szCs w:val="24"/>
        </w:rPr>
        <w:t xml:space="preserve">тронно библиотечная система IPRbooks, Электронно библиотечная система «ЭБС ЮРАЙТ» </w:t>
      </w:r>
      <w:hyperlink w:history="1">
        <w:r w:rsidR="00066FCD">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03AA5" w:rsidRPr="00283E5A" w:rsidRDefault="00903AA5" w:rsidP="00903AA5">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w:t>
      </w:r>
      <w:r w:rsidRPr="00283E5A">
        <w:rPr>
          <w:sz w:val="24"/>
          <w:szCs w:val="24"/>
        </w:rPr>
        <w:t>н</w:t>
      </w:r>
      <w:r w:rsidRPr="00283E5A">
        <w:rPr>
          <w:sz w:val="24"/>
          <w:szCs w:val="24"/>
        </w:rPr>
        <w:t>формационные  с портретами ученых, Фрустрационный тест Розенцвейга (взрослый) к</w:t>
      </w:r>
      <w:r w:rsidRPr="00283E5A">
        <w:rPr>
          <w:sz w:val="24"/>
          <w:szCs w:val="24"/>
        </w:rPr>
        <w:t>а</w:t>
      </w:r>
      <w:r w:rsidRPr="00283E5A">
        <w:rPr>
          <w:sz w:val="24"/>
          <w:szCs w:val="24"/>
        </w:rPr>
        <w:t>бинетный Вариант (1 шт.), тестово-диагностические материалы на эл. дисках: Диагност</w:t>
      </w:r>
      <w:r w:rsidRPr="00283E5A">
        <w:rPr>
          <w:sz w:val="24"/>
          <w:szCs w:val="24"/>
        </w:rPr>
        <w:t>и</w:t>
      </w:r>
      <w:r w:rsidRPr="00283E5A">
        <w:rPr>
          <w:sz w:val="24"/>
          <w:szCs w:val="24"/>
        </w:rPr>
        <w:t>ка структуры личности, Методика И.Л.Соломина, факторный личностный опросник Ке</w:t>
      </w:r>
      <w:r w:rsidRPr="00283E5A">
        <w:rPr>
          <w:sz w:val="24"/>
          <w:szCs w:val="24"/>
        </w:rPr>
        <w:t>т</w:t>
      </w:r>
      <w:r w:rsidRPr="00283E5A">
        <w:rPr>
          <w:sz w:val="24"/>
          <w:szCs w:val="24"/>
        </w:rPr>
        <w:t>телла, Тест Тулуз-Пьерона, Тест Векслера, Тест Гилфорда, Методика рисуночных мет</w:t>
      </w:r>
      <w:r w:rsidRPr="00283E5A">
        <w:rPr>
          <w:sz w:val="24"/>
          <w:szCs w:val="24"/>
        </w:rPr>
        <w:t>а</w:t>
      </w:r>
      <w:r w:rsidRPr="00283E5A">
        <w:rPr>
          <w:sz w:val="24"/>
          <w:szCs w:val="24"/>
        </w:rPr>
        <w:t>фор, Тест юмористических фраз А.Г.Шмелева, Диагностический альбом Семаго Н.Я., С</w:t>
      </w:r>
      <w:r w:rsidRPr="00283E5A">
        <w:rPr>
          <w:sz w:val="24"/>
          <w:szCs w:val="24"/>
        </w:rPr>
        <w:t>е</w:t>
      </w:r>
      <w:r w:rsidRPr="00283E5A">
        <w:rPr>
          <w:sz w:val="24"/>
          <w:szCs w:val="24"/>
        </w:rPr>
        <w:t>маго М.М., раздаточные материалы: диагностика темперамента, диагностика эмоционал</w:t>
      </w:r>
      <w:r w:rsidRPr="00283E5A">
        <w:rPr>
          <w:sz w:val="24"/>
          <w:szCs w:val="24"/>
        </w:rPr>
        <w:t>ь</w:t>
      </w:r>
      <w:r w:rsidRPr="00283E5A">
        <w:rPr>
          <w:sz w:val="24"/>
          <w:szCs w:val="24"/>
        </w:rPr>
        <w:t>но-волевой сферы личности, диагностика определения готовности ребенка к школе, диа</w:t>
      </w:r>
      <w:r w:rsidRPr="00283E5A">
        <w:rPr>
          <w:sz w:val="24"/>
          <w:szCs w:val="24"/>
        </w:rPr>
        <w:t>г</w:t>
      </w:r>
      <w:r w:rsidRPr="00283E5A">
        <w:rPr>
          <w:sz w:val="24"/>
          <w:szCs w:val="24"/>
        </w:rPr>
        <w:t>ностика выявления готовности и способности к обучению дошкольников.</w:t>
      </w:r>
    </w:p>
    <w:p w:rsidR="00903AA5" w:rsidRPr="00283E5A" w:rsidRDefault="00903AA5" w:rsidP="00903AA5">
      <w:pPr>
        <w:ind w:firstLine="709"/>
        <w:jc w:val="both"/>
        <w:rPr>
          <w:sz w:val="24"/>
          <w:szCs w:val="24"/>
        </w:rPr>
      </w:pPr>
      <w:r w:rsidRPr="00283E5A">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283E5A">
        <w:rPr>
          <w:sz w:val="24"/>
          <w:szCs w:val="24"/>
        </w:rPr>
        <w:t>с</w:t>
      </w:r>
      <w:r w:rsidRPr="00283E5A">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283E5A">
        <w:rPr>
          <w:sz w:val="24"/>
          <w:szCs w:val="24"/>
        </w:rPr>
        <w:t>и</w:t>
      </w:r>
      <w:r w:rsidRPr="00283E5A">
        <w:rPr>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283E5A">
        <w:rPr>
          <w:sz w:val="24"/>
          <w:szCs w:val="24"/>
        </w:rPr>
        <w:t>е</w:t>
      </w:r>
      <w:r w:rsidRPr="00283E5A">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6FCD">
          <w:rPr>
            <w:rStyle w:val="a8"/>
            <w:sz w:val="24"/>
            <w:szCs w:val="24"/>
          </w:rPr>
          <w:t>www.biblio-online.ru</w:t>
        </w:r>
      </w:hyperlink>
    </w:p>
    <w:p w:rsidR="00903AA5" w:rsidRPr="00283E5A" w:rsidRDefault="00903AA5" w:rsidP="00903AA5">
      <w:pPr>
        <w:ind w:firstLine="709"/>
        <w:jc w:val="both"/>
        <w:rPr>
          <w:sz w:val="24"/>
          <w:szCs w:val="24"/>
        </w:rPr>
      </w:pPr>
      <w:r w:rsidRPr="00283E5A">
        <w:rPr>
          <w:sz w:val="24"/>
          <w:szCs w:val="24"/>
        </w:rPr>
        <w:t>5. Для самостоятельной работы: аудитории для самостоятельной работы,  курсов</w:t>
      </w:r>
      <w:r w:rsidRPr="00283E5A">
        <w:rPr>
          <w:sz w:val="24"/>
          <w:szCs w:val="24"/>
        </w:rPr>
        <w:t>о</w:t>
      </w:r>
      <w:r w:rsidRPr="00283E5A">
        <w:rPr>
          <w:sz w:val="24"/>
          <w:szCs w:val="24"/>
        </w:rPr>
        <w:t>го проектирования (выполнения курсовых работ), групповых и индивидуальных консул</w:t>
      </w:r>
      <w:r w:rsidRPr="00283E5A">
        <w:rPr>
          <w:sz w:val="24"/>
          <w:szCs w:val="24"/>
        </w:rPr>
        <w:t>ь</w:t>
      </w:r>
      <w:r w:rsidRPr="00283E5A">
        <w:rPr>
          <w:sz w:val="24"/>
          <w:szCs w:val="24"/>
        </w:rPr>
        <w:t>таций, библиотека, читальный зал, материально-техническое оснащение которых соста</w:t>
      </w:r>
      <w:r w:rsidRPr="00283E5A">
        <w:rPr>
          <w:sz w:val="24"/>
          <w:szCs w:val="24"/>
        </w:rPr>
        <w:t>в</w:t>
      </w:r>
      <w:r w:rsidRPr="00283E5A">
        <w:rPr>
          <w:sz w:val="24"/>
          <w:szCs w:val="24"/>
        </w:rPr>
        <w:t>ляют: столы, специализированные стулья, столы компьютерные, компьютеры, стенды и</w:t>
      </w:r>
      <w:r w:rsidRPr="00283E5A">
        <w:rPr>
          <w:sz w:val="24"/>
          <w:szCs w:val="24"/>
        </w:rPr>
        <w:t>н</w:t>
      </w:r>
      <w:r w:rsidRPr="00283E5A">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283E5A">
        <w:rPr>
          <w:sz w:val="24"/>
          <w:szCs w:val="24"/>
        </w:rPr>
        <w:t>с</w:t>
      </w:r>
      <w:r w:rsidRPr="00283E5A">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3AA5" w:rsidRPr="00283E5A" w:rsidRDefault="00903AA5" w:rsidP="00903AA5">
      <w:pPr>
        <w:jc w:val="both"/>
        <w:rPr>
          <w:sz w:val="24"/>
          <w:szCs w:val="24"/>
        </w:rPr>
      </w:pPr>
    </w:p>
    <w:p w:rsidR="00903AA5" w:rsidRPr="00036F40" w:rsidRDefault="00903AA5" w:rsidP="00903AA5">
      <w:pPr>
        <w:ind w:firstLine="709"/>
        <w:jc w:val="both"/>
        <w:rPr>
          <w:sz w:val="24"/>
          <w:szCs w:val="24"/>
        </w:rPr>
      </w:pPr>
    </w:p>
    <w:p w:rsidR="00903AA5" w:rsidRDefault="00903AA5" w:rsidP="00903AA5">
      <w:pPr>
        <w:ind w:firstLine="709"/>
        <w:jc w:val="both"/>
      </w:pPr>
    </w:p>
    <w:p w:rsidR="00CF2B2F" w:rsidRPr="00C266DB" w:rsidRDefault="00CF2B2F" w:rsidP="00903AA5">
      <w:pPr>
        <w:ind w:firstLine="709"/>
        <w:jc w:val="both"/>
        <w:rPr>
          <w:sz w:val="24"/>
          <w:szCs w:val="24"/>
        </w:rPr>
      </w:pPr>
    </w:p>
    <w:sectPr w:rsidR="00CF2B2F" w:rsidRPr="00C266D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F2" w:rsidRDefault="00C21DF2" w:rsidP="00160BC1">
      <w:r>
        <w:separator/>
      </w:r>
    </w:p>
  </w:endnote>
  <w:endnote w:type="continuationSeparator" w:id="1">
    <w:p w:rsidR="00C21DF2" w:rsidRDefault="00C21DF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F2" w:rsidRDefault="00C21DF2" w:rsidP="00160BC1">
      <w:r>
        <w:separator/>
      </w:r>
    </w:p>
  </w:footnote>
  <w:footnote w:type="continuationSeparator" w:id="1">
    <w:p w:rsidR="00C21DF2" w:rsidRDefault="00C21DF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613F9"/>
    <w:multiLevelType w:val="hybridMultilevel"/>
    <w:tmpl w:val="DB56EE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9984554"/>
    <w:multiLevelType w:val="hybridMultilevel"/>
    <w:tmpl w:val="C72098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6"/>
  </w:num>
  <w:num w:numId="3">
    <w:abstractNumId w:val="5"/>
  </w:num>
  <w:num w:numId="4">
    <w:abstractNumId w:val="8"/>
  </w:num>
  <w:num w:numId="5">
    <w:abstractNumId w:val="15"/>
  </w:num>
  <w:num w:numId="6">
    <w:abstractNumId w:val="10"/>
  </w:num>
  <w:num w:numId="7">
    <w:abstractNumId w:val="4"/>
  </w:num>
  <w:num w:numId="8">
    <w:abstractNumId w:val="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0242"/>
  </w:hdrShapeDefaults>
  <w:footnotePr>
    <w:footnote w:id="0"/>
    <w:footnote w:id="1"/>
  </w:footnotePr>
  <w:endnotePr>
    <w:endnote w:id="0"/>
    <w:endnote w:id="1"/>
  </w:endnotePr>
  <w:compat/>
  <w:rsids>
    <w:rsidRoot w:val="00355C7E"/>
    <w:rsid w:val="00027D2C"/>
    <w:rsid w:val="00027E5B"/>
    <w:rsid w:val="00031AC5"/>
    <w:rsid w:val="00032D1D"/>
    <w:rsid w:val="00037461"/>
    <w:rsid w:val="00051AEE"/>
    <w:rsid w:val="00056396"/>
    <w:rsid w:val="00060A01"/>
    <w:rsid w:val="00064AA9"/>
    <w:rsid w:val="000667E9"/>
    <w:rsid w:val="00066FCD"/>
    <w:rsid w:val="000835F5"/>
    <w:rsid w:val="000875BF"/>
    <w:rsid w:val="000911D1"/>
    <w:rsid w:val="000A4FAC"/>
    <w:rsid w:val="000B1331"/>
    <w:rsid w:val="000B2CE7"/>
    <w:rsid w:val="000B7795"/>
    <w:rsid w:val="000C4546"/>
    <w:rsid w:val="000D07C6"/>
    <w:rsid w:val="000D4429"/>
    <w:rsid w:val="000D6DE5"/>
    <w:rsid w:val="000E37E9"/>
    <w:rsid w:val="000F3533"/>
    <w:rsid w:val="000F5E32"/>
    <w:rsid w:val="00102E02"/>
    <w:rsid w:val="00102ECE"/>
    <w:rsid w:val="00114770"/>
    <w:rsid w:val="001165D0"/>
    <w:rsid w:val="001166B7"/>
    <w:rsid w:val="001167A8"/>
    <w:rsid w:val="00127108"/>
    <w:rsid w:val="00127DEA"/>
    <w:rsid w:val="00131CDA"/>
    <w:rsid w:val="00132893"/>
    <w:rsid w:val="00132F57"/>
    <w:rsid w:val="001378B1"/>
    <w:rsid w:val="00145216"/>
    <w:rsid w:val="00151265"/>
    <w:rsid w:val="0015639D"/>
    <w:rsid w:val="00157847"/>
    <w:rsid w:val="00160BC1"/>
    <w:rsid w:val="00161C70"/>
    <w:rsid w:val="001716A9"/>
    <w:rsid w:val="00181AAB"/>
    <w:rsid w:val="00184F65"/>
    <w:rsid w:val="001871AA"/>
    <w:rsid w:val="00196B92"/>
    <w:rsid w:val="001A6533"/>
    <w:rsid w:val="001B04A1"/>
    <w:rsid w:val="001C4FED"/>
    <w:rsid w:val="001C6305"/>
    <w:rsid w:val="001D1578"/>
    <w:rsid w:val="001E7774"/>
    <w:rsid w:val="001F11DE"/>
    <w:rsid w:val="00207E2E"/>
    <w:rsid w:val="00207FB7"/>
    <w:rsid w:val="00211C1B"/>
    <w:rsid w:val="002260F1"/>
    <w:rsid w:val="00240A81"/>
    <w:rsid w:val="0024398B"/>
    <w:rsid w:val="00245199"/>
    <w:rsid w:val="002657BC"/>
    <w:rsid w:val="00276128"/>
    <w:rsid w:val="0027733F"/>
    <w:rsid w:val="00291D05"/>
    <w:rsid w:val="002933E5"/>
    <w:rsid w:val="002A0D1B"/>
    <w:rsid w:val="002B5AB9"/>
    <w:rsid w:val="002B6C87"/>
    <w:rsid w:val="002B734E"/>
    <w:rsid w:val="002C2EAE"/>
    <w:rsid w:val="002C3F08"/>
    <w:rsid w:val="002C7582"/>
    <w:rsid w:val="002D6AC0"/>
    <w:rsid w:val="002E4CB7"/>
    <w:rsid w:val="002F084F"/>
    <w:rsid w:val="002F6536"/>
    <w:rsid w:val="00311E18"/>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C1767"/>
    <w:rsid w:val="003C3FE5"/>
    <w:rsid w:val="00400491"/>
    <w:rsid w:val="00407242"/>
    <w:rsid w:val="00407404"/>
    <w:rsid w:val="004110F5"/>
    <w:rsid w:val="00427536"/>
    <w:rsid w:val="00435249"/>
    <w:rsid w:val="004573E1"/>
    <w:rsid w:val="0046365B"/>
    <w:rsid w:val="0047224A"/>
    <w:rsid w:val="0047572F"/>
    <w:rsid w:val="0047633A"/>
    <w:rsid w:val="0048300E"/>
    <w:rsid w:val="0048312B"/>
    <w:rsid w:val="0049217A"/>
    <w:rsid w:val="004A2C0D"/>
    <w:rsid w:val="004A2E62"/>
    <w:rsid w:val="004A5BCE"/>
    <w:rsid w:val="004A68C9"/>
    <w:rsid w:val="004B3DE9"/>
    <w:rsid w:val="004C5815"/>
    <w:rsid w:val="004C6DB3"/>
    <w:rsid w:val="004E0C3F"/>
    <w:rsid w:val="004E3D82"/>
    <w:rsid w:val="004E4CD6"/>
    <w:rsid w:val="004E4DB2"/>
    <w:rsid w:val="004E62F1"/>
    <w:rsid w:val="004E753A"/>
    <w:rsid w:val="004F3C72"/>
    <w:rsid w:val="00516F43"/>
    <w:rsid w:val="0053611A"/>
    <w:rsid w:val="005362E6"/>
    <w:rsid w:val="00537A62"/>
    <w:rsid w:val="00540F31"/>
    <w:rsid w:val="0055604A"/>
    <w:rsid w:val="00565480"/>
    <w:rsid w:val="005669CB"/>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5939"/>
    <w:rsid w:val="005C5B73"/>
    <w:rsid w:val="005C7567"/>
    <w:rsid w:val="005D206B"/>
    <w:rsid w:val="005D5E15"/>
    <w:rsid w:val="005F2349"/>
    <w:rsid w:val="005F6023"/>
    <w:rsid w:val="006044B4"/>
    <w:rsid w:val="006050F8"/>
    <w:rsid w:val="00607E17"/>
    <w:rsid w:val="006118F6"/>
    <w:rsid w:val="00613F94"/>
    <w:rsid w:val="00616821"/>
    <w:rsid w:val="00621C47"/>
    <w:rsid w:val="00622D25"/>
    <w:rsid w:val="0062497F"/>
    <w:rsid w:val="00624E28"/>
    <w:rsid w:val="00642A2F"/>
    <w:rsid w:val="006439F4"/>
    <w:rsid w:val="0065606F"/>
    <w:rsid w:val="00656AC4"/>
    <w:rsid w:val="00657566"/>
    <w:rsid w:val="00676914"/>
    <w:rsid w:val="00687B3A"/>
    <w:rsid w:val="00692DD7"/>
    <w:rsid w:val="00696192"/>
    <w:rsid w:val="006B0CA3"/>
    <w:rsid w:val="006B0F3C"/>
    <w:rsid w:val="006D108C"/>
    <w:rsid w:val="006D15B6"/>
    <w:rsid w:val="006D6805"/>
    <w:rsid w:val="006E5C19"/>
    <w:rsid w:val="00701B8D"/>
    <w:rsid w:val="00705814"/>
    <w:rsid w:val="00705FB5"/>
    <w:rsid w:val="007066B1"/>
    <w:rsid w:val="00713D44"/>
    <w:rsid w:val="00715CE8"/>
    <w:rsid w:val="00723CCD"/>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62EB"/>
    <w:rsid w:val="007A7E7B"/>
    <w:rsid w:val="007B2F12"/>
    <w:rsid w:val="007C096A"/>
    <w:rsid w:val="007C277B"/>
    <w:rsid w:val="007D5CC1"/>
    <w:rsid w:val="007D7D27"/>
    <w:rsid w:val="007E10C6"/>
    <w:rsid w:val="007F098D"/>
    <w:rsid w:val="007F4B97"/>
    <w:rsid w:val="007F7A4D"/>
    <w:rsid w:val="00801B83"/>
    <w:rsid w:val="0081335C"/>
    <w:rsid w:val="0081689C"/>
    <w:rsid w:val="00820D1B"/>
    <w:rsid w:val="008211D2"/>
    <w:rsid w:val="00823333"/>
    <w:rsid w:val="00823E5A"/>
    <w:rsid w:val="00832B3D"/>
    <w:rsid w:val="008423FF"/>
    <w:rsid w:val="00857FC8"/>
    <w:rsid w:val="00864739"/>
    <w:rsid w:val="00864DB9"/>
    <w:rsid w:val="0086651C"/>
    <w:rsid w:val="00880740"/>
    <w:rsid w:val="00880852"/>
    <w:rsid w:val="0088189F"/>
    <w:rsid w:val="0088272E"/>
    <w:rsid w:val="00886D50"/>
    <w:rsid w:val="008A25DA"/>
    <w:rsid w:val="008B6331"/>
    <w:rsid w:val="008B6C37"/>
    <w:rsid w:val="008B7006"/>
    <w:rsid w:val="008C46C5"/>
    <w:rsid w:val="008E5E59"/>
    <w:rsid w:val="00903AA5"/>
    <w:rsid w:val="009052C6"/>
    <w:rsid w:val="009120CD"/>
    <w:rsid w:val="00920199"/>
    <w:rsid w:val="00921868"/>
    <w:rsid w:val="00941875"/>
    <w:rsid w:val="00950610"/>
    <w:rsid w:val="0095154C"/>
    <w:rsid w:val="00951F6B"/>
    <w:rsid w:val="009528CA"/>
    <w:rsid w:val="00954E45"/>
    <w:rsid w:val="00957AA4"/>
    <w:rsid w:val="00965998"/>
    <w:rsid w:val="009770FD"/>
    <w:rsid w:val="009B2BDC"/>
    <w:rsid w:val="009B37A7"/>
    <w:rsid w:val="009E1FE9"/>
    <w:rsid w:val="009E263D"/>
    <w:rsid w:val="009E35D2"/>
    <w:rsid w:val="009F4070"/>
    <w:rsid w:val="00A215CA"/>
    <w:rsid w:val="00A275E4"/>
    <w:rsid w:val="00A32A5F"/>
    <w:rsid w:val="00A44F9E"/>
    <w:rsid w:val="00A567CD"/>
    <w:rsid w:val="00A6366F"/>
    <w:rsid w:val="00A63D90"/>
    <w:rsid w:val="00A75675"/>
    <w:rsid w:val="00A76E53"/>
    <w:rsid w:val="00A9607B"/>
    <w:rsid w:val="00A960D5"/>
    <w:rsid w:val="00A96C48"/>
    <w:rsid w:val="00AA2A29"/>
    <w:rsid w:val="00AB108B"/>
    <w:rsid w:val="00AB2091"/>
    <w:rsid w:val="00AD0669"/>
    <w:rsid w:val="00AD208A"/>
    <w:rsid w:val="00AD4A3C"/>
    <w:rsid w:val="00AE014B"/>
    <w:rsid w:val="00AE3177"/>
    <w:rsid w:val="00AF61EB"/>
    <w:rsid w:val="00B07037"/>
    <w:rsid w:val="00B36C17"/>
    <w:rsid w:val="00B5209B"/>
    <w:rsid w:val="00B542D4"/>
    <w:rsid w:val="00B54421"/>
    <w:rsid w:val="00B61CE3"/>
    <w:rsid w:val="00B642B8"/>
    <w:rsid w:val="00B771A9"/>
    <w:rsid w:val="00B817E2"/>
    <w:rsid w:val="00B90E5B"/>
    <w:rsid w:val="00BA3DE9"/>
    <w:rsid w:val="00BB6C9A"/>
    <w:rsid w:val="00BB70FB"/>
    <w:rsid w:val="00BD7A1F"/>
    <w:rsid w:val="00BE023D"/>
    <w:rsid w:val="00BF22FC"/>
    <w:rsid w:val="00C1245E"/>
    <w:rsid w:val="00C21DF2"/>
    <w:rsid w:val="00C228C5"/>
    <w:rsid w:val="00C24EA8"/>
    <w:rsid w:val="00C26026"/>
    <w:rsid w:val="00C266DB"/>
    <w:rsid w:val="00C33468"/>
    <w:rsid w:val="00C3475E"/>
    <w:rsid w:val="00C40C06"/>
    <w:rsid w:val="00C55E91"/>
    <w:rsid w:val="00C70CA1"/>
    <w:rsid w:val="00C73D6D"/>
    <w:rsid w:val="00C75494"/>
    <w:rsid w:val="00C82D10"/>
    <w:rsid w:val="00C90A7A"/>
    <w:rsid w:val="00C93F61"/>
    <w:rsid w:val="00C94464"/>
    <w:rsid w:val="00C953C9"/>
    <w:rsid w:val="00CA401A"/>
    <w:rsid w:val="00CB27ED"/>
    <w:rsid w:val="00CB61D6"/>
    <w:rsid w:val="00CB7948"/>
    <w:rsid w:val="00CC1678"/>
    <w:rsid w:val="00CE6C4B"/>
    <w:rsid w:val="00CF12C6"/>
    <w:rsid w:val="00CF2B2F"/>
    <w:rsid w:val="00CF30B5"/>
    <w:rsid w:val="00CF6292"/>
    <w:rsid w:val="00CF6B12"/>
    <w:rsid w:val="00D0249A"/>
    <w:rsid w:val="00D02EB8"/>
    <w:rsid w:val="00D049D1"/>
    <w:rsid w:val="00D106A0"/>
    <w:rsid w:val="00D14A87"/>
    <w:rsid w:val="00D152E4"/>
    <w:rsid w:val="00D1753D"/>
    <w:rsid w:val="00D23EFA"/>
    <w:rsid w:val="00D31C25"/>
    <w:rsid w:val="00D34B66"/>
    <w:rsid w:val="00D35F1A"/>
    <w:rsid w:val="00D362A3"/>
    <w:rsid w:val="00D63339"/>
    <w:rsid w:val="00D66AED"/>
    <w:rsid w:val="00D761E8"/>
    <w:rsid w:val="00D83177"/>
    <w:rsid w:val="00D8506D"/>
    <w:rsid w:val="00D90307"/>
    <w:rsid w:val="00D97830"/>
    <w:rsid w:val="00DA3FFC"/>
    <w:rsid w:val="00DA472E"/>
    <w:rsid w:val="00DA489D"/>
    <w:rsid w:val="00DA48D3"/>
    <w:rsid w:val="00DB08E2"/>
    <w:rsid w:val="00DB0A35"/>
    <w:rsid w:val="00DB228F"/>
    <w:rsid w:val="00DC09F5"/>
    <w:rsid w:val="00DC6660"/>
    <w:rsid w:val="00DC7763"/>
    <w:rsid w:val="00DC7767"/>
    <w:rsid w:val="00DD03B9"/>
    <w:rsid w:val="00DD6EB4"/>
    <w:rsid w:val="00DE303B"/>
    <w:rsid w:val="00DE38F3"/>
    <w:rsid w:val="00DF102B"/>
    <w:rsid w:val="00DF1076"/>
    <w:rsid w:val="00DF26AA"/>
    <w:rsid w:val="00DF3E73"/>
    <w:rsid w:val="00DF7ED6"/>
    <w:rsid w:val="00E02CDE"/>
    <w:rsid w:val="00E11452"/>
    <w:rsid w:val="00E13D42"/>
    <w:rsid w:val="00E35D98"/>
    <w:rsid w:val="00E42862"/>
    <w:rsid w:val="00E42AED"/>
    <w:rsid w:val="00E4451A"/>
    <w:rsid w:val="00E445FE"/>
    <w:rsid w:val="00E72419"/>
    <w:rsid w:val="00E72975"/>
    <w:rsid w:val="00E7465A"/>
    <w:rsid w:val="00E9119D"/>
    <w:rsid w:val="00E92238"/>
    <w:rsid w:val="00E93E29"/>
    <w:rsid w:val="00EA0653"/>
    <w:rsid w:val="00EA206F"/>
    <w:rsid w:val="00EA2E31"/>
    <w:rsid w:val="00EA3690"/>
    <w:rsid w:val="00EA6E2C"/>
    <w:rsid w:val="00EB10A0"/>
    <w:rsid w:val="00EC7D64"/>
    <w:rsid w:val="00ED28E4"/>
    <w:rsid w:val="00ED6C47"/>
    <w:rsid w:val="00ED789C"/>
    <w:rsid w:val="00EE165B"/>
    <w:rsid w:val="00EE4D57"/>
    <w:rsid w:val="00F00B76"/>
    <w:rsid w:val="00F04F38"/>
    <w:rsid w:val="00F053A9"/>
    <w:rsid w:val="00F06F17"/>
    <w:rsid w:val="00F226CA"/>
    <w:rsid w:val="00F239D1"/>
    <w:rsid w:val="00F322E1"/>
    <w:rsid w:val="00F342F7"/>
    <w:rsid w:val="00F35C80"/>
    <w:rsid w:val="00F40FEC"/>
    <w:rsid w:val="00F42549"/>
    <w:rsid w:val="00F625A5"/>
    <w:rsid w:val="00F63ADF"/>
    <w:rsid w:val="00F63BBC"/>
    <w:rsid w:val="00F653BA"/>
    <w:rsid w:val="00F7667E"/>
    <w:rsid w:val="00F8007A"/>
    <w:rsid w:val="00F803A3"/>
    <w:rsid w:val="00F96A96"/>
    <w:rsid w:val="00FA5C55"/>
    <w:rsid w:val="00FB05DD"/>
    <w:rsid w:val="00FB15A7"/>
    <w:rsid w:val="00FB3DFD"/>
    <w:rsid w:val="00FC306B"/>
    <w:rsid w:val="00FD529D"/>
    <w:rsid w:val="00FD6763"/>
    <w:rsid w:val="00FD725C"/>
    <w:rsid w:val="00FE1F73"/>
    <w:rsid w:val="00FE556E"/>
    <w:rsid w:val="00FF4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3">
    <w:name w:val="Strong"/>
    <w:uiPriority w:val="22"/>
    <w:qFormat/>
    <w:rsid w:val="00D66AED"/>
    <w:rPr>
      <w:b/>
      <w:bCs/>
    </w:rPr>
  </w:style>
  <w:style w:type="character" w:styleId="af4">
    <w:name w:val="FollowedHyperlink"/>
    <w:uiPriority w:val="99"/>
    <w:semiHidden/>
    <w:unhideWhenUsed/>
    <w:rsid w:val="00A960D5"/>
    <w:rPr>
      <w:color w:val="800080"/>
      <w:u w:val="single"/>
    </w:rPr>
  </w:style>
  <w:style w:type="character" w:customStyle="1" w:styleId="a5">
    <w:name w:val="Абзац списка Знак"/>
    <w:link w:val="a4"/>
    <w:uiPriority w:val="34"/>
    <w:locked/>
    <w:rsid w:val="009052C6"/>
    <w:rPr>
      <w:sz w:val="22"/>
      <w:szCs w:val="22"/>
      <w:lang w:eastAsia="en-US"/>
    </w:rPr>
  </w:style>
  <w:style w:type="character" w:customStyle="1" w:styleId="fontstyle01">
    <w:name w:val="fontstyle01"/>
    <w:basedOn w:val="a0"/>
    <w:rsid w:val="00622D25"/>
    <w:rPr>
      <w:rFonts w:ascii="Times New Roman" w:hAnsi="Times New Roman" w:cs="Times New Roman" w:hint="default"/>
      <w:b w:val="0"/>
      <w:bCs w:val="0"/>
      <w:i w:val="0"/>
      <w:iCs w:val="0"/>
      <w:color w:val="000000"/>
      <w:sz w:val="24"/>
      <w:szCs w:val="24"/>
    </w:rPr>
  </w:style>
  <w:style w:type="paragraph" w:customStyle="1" w:styleId="1KGK9">
    <w:name w:val="1KG=K9"/>
    <w:rsid w:val="00715CE8"/>
    <w:pPr>
      <w:widowControl w:val="0"/>
    </w:pPr>
    <w:rPr>
      <w:rFonts w:ascii="MS Sans Serif" w:eastAsia="Times New Roman" w:hAnsi="MS Sans Serif" w:cs="MS Sans Serif"/>
      <w:sz w:val="24"/>
      <w:szCs w:val="24"/>
    </w:rPr>
  </w:style>
  <w:style w:type="character" w:customStyle="1" w:styleId="UnresolvedMention">
    <w:name w:val="Unresolved Mention"/>
    <w:basedOn w:val="a0"/>
    <w:uiPriority w:val="99"/>
    <w:semiHidden/>
    <w:unhideWhenUsed/>
    <w:rsid w:val="00066F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822785">
      <w:bodyDiv w:val="1"/>
      <w:marLeft w:val="0"/>
      <w:marRight w:val="0"/>
      <w:marTop w:val="0"/>
      <w:marBottom w:val="0"/>
      <w:divBdr>
        <w:top w:val="none" w:sz="0" w:space="0" w:color="auto"/>
        <w:left w:val="none" w:sz="0" w:space="0" w:color="auto"/>
        <w:bottom w:val="none" w:sz="0" w:space="0" w:color="auto"/>
        <w:right w:val="none" w:sz="0" w:space="0" w:color="auto"/>
      </w:divBdr>
    </w:div>
    <w:div w:id="195893086">
      <w:bodyDiv w:val="1"/>
      <w:marLeft w:val="0"/>
      <w:marRight w:val="0"/>
      <w:marTop w:val="0"/>
      <w:marBottom w:val="0"/>
      <w:divBdr>
        <w:top w:val="none" w:sz="0" w:space="0" w:color="auto"/>
        <w:left w:val="none" w:sz="0" w:space="0" w:color="auto"/>
        <w:bottom w:val="none" w:sz="0" w:space="0" w:color="auto"/>
        <w:right w:val="none" w:sz="0" w:space="0" w:color="auto"/>
      </w:divBdr>
    </w:div>
    <w:div w:id="34256068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317528">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183361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1400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75257161">
      <w:bodyDiv w:val="1"/>
      <w:marLeft w:val="0"/>
      <w:marRight w:val="0"/>
      <w:marTop w:val="0"/>
      <w:marBottom w:val="0"/>
      <w:divBdr>
        <w:top w:val="none" w:sz="0" w:space="0" w:color="auto"/>
        <w:left w:val="none" w:sz="0" w:space="0" w:color="auto"/>
        <w:bottom w:val="none" w:sz="0" w:space="0" w:color="auto"/>
        <w:right w:val="none" w:sz="0" w:space="0" w:color="auto"/>
      </w:divBdr>
    </w:div>
    <w:div w:id="168867741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521.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07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643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46134</CharactersWithSpaces>
  <SharedDoc>false</SharedDoc>
  <HLinks>
    <vt:vector size="24" baseType="variant">
      <vt:variant>
        <vt:i4>4194388</vt:i4>
      </vt:variant>
      <vt:variant>
        <vt:i4>9</vt:i4>
      </vt:variant>
      <vt:variant>
        <vt:i4>0</vt:i4>
      </vt:variant>
      <vt:variant>
        <vt:i4>5</vt:i4>
      </vt:variant>
      <vt:variant>
        <vt:lpwstr>http://www.iprbookshop.ru/24039.html</vt:lpwstr>
      </vt:variant>
      <vt:variant>
        <vt:lpwstr/>
      </vt:variant>
      <vt:variant>
        <vt:i4>524308</vt:i4>
      </vt:variant>
      <vt:variant>
        <vt:i4>6</vt:i4>
      </vt:variant>
      <vt:variant>
        <vt:i4>0</vt:i4>
      </vt:variant>
      <vt:variant>
        <vt:i4>5</vt:i4>
      </vt:variant>
      <vt:variant>
        <vt:lpwstr>http://www.biblio-online.ru/book/D32E720F-EB65-49F3-9F08-94240638FF84</vt:lpwstr>
      </vt:variant>
      <vt:variant>
        <vt:lpwstr/>
      </vt:variant>
      <vt:variant>
        <vt:i4>4194393</vt:i4>
      </vt:variant>
      <vt:variant>
        <vt:i4>3</vt:i4>
      </vt:variant>
      <vt:variant>
        <vt:i4>0</vt:i4>
      </vt:variant>
      <vt:variant>
        <vt:i4>5</vt:i4>
      </vt:variant>
      <vt:variant>
        <vt:lpwstr>http://www.iprbookshop.ru/54536.html</vt:lpwstr>
      </vt:variant>
      <vt:variant>
        <vt:lpwstr/>
      </vt:variant>
      <vt:variant>
        <vt:i4>4325469</vt:i4>
      </vt:variant>
      <vt:variant>
        <vt:i4>0</vt:i4>
      </vt:variant>
      <vt:variant>
        <vt:i4>0</vt:i4>
      </vt:variant>
      <vt:variant>
        <vt:i4>5</vt:i4>
      </vt:variant>
      <vt:variant>
        <vt:lpwstr>http://www.iprbookshop.ru/66733.html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14</cp:revision>
  <cp:lastPrinted>2019-03-15T04:53:00Z</cp:lastPrinted>
  <dcterms:created xsi:type="dcterms:W3CDTF">2018-11-29T07:25:00Z</dcterms:created>
  <dcterms:modified xsi:type="dcterms:W3CDTF">2023-06-14T05:30:00Z</dcterms:modified>
</cp:coreProperties>
</file>